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77F0BC" w14:textId="77777777" w:rsidR="005C3B27" w:rsidRPr="00B2136D" w:rsidRDefault="005C3B27" w:rsidP="007B77E6">
      <w:pPr>
        <w:spacing w:line="720" w:lineRule="exact"/>
        <w:jc w:val="center"/>
        <w:rPr>
          <w:rFonts w:ascii="黑体" w:eastAsia="黑体" w:hAnsi="黑体" w:cs="Times New Roman"/>
          <w:sz w:val="44"/>
          <w:szCs w:val="44"/>
        </w:rPr>
      </w:pPr>
      <w:r w:rsidRPr="00B2136D">
        <w:rPr>
          <w:rFonts w:ascii="黑体" w:eastAsia="黑体" w:hAnsi="黑体" w:cs="Times New Roman" w:hint="eastAsia"/>
          <w:sz w:val="44"/>
          <w:szCs w:val="44"/>
        </w:rPr>
        <w:t>河南应用技术职业学院</w:t>
      </w:r>
    </w:p>
    <w:p w14:paraId="52380276" w14:textId="4A313A93" w:rsidR="007B77E6" w:rsidRPr="00B2136D" w:rsidRDefault="007B77E6" w:rsidP="007B77E6">
      <w:pPr>
        <w:spacing w:line="720" w:lineRule="exact"/>
        <w:jc w:val="center"/>
        <w:rPr>
          <w:rFonts w:ascii="黑体" w:eastAsia="黑体" w:hAnsi="黑体" w:cs="Times New Roman"/>
          <w:sz w:val="44"/>
          <w:szCs w:val="44"/>
        </w:rPr>
      </w:pPr>
      <w:r w:rsidRPr="00B2136D">
        <w:rPr>
          <w:rFonts w:ascii="黑体" w:eastAsia="黑体" w:hAnsi="黑体" w:cs="Times New Roman"/>
          <w:sz w:val="44"/>
          <w:szCs w:val="44"/>
        </w:rPr>
        <w:t>2021年春季学期</w:t>
      </w:r>
      <w:r w:rsidR="003F6693" w:rsidRPr="00B2136D">
        <w:rPr>
          <w:rFonts w:ascii="黑体" w:eastAsia="黑体" w:hAnsi="黑体" w:cs="Times New Roman" w:hint="eastAsia"/>
          <w:sz w:val="44"/>
          <w:szCs w:val="44"/>
        </w:rPr>
        <w:t>开学返校</w:t>
      </w:r>
      <w:r w:rsidR="002B3FDD" w:rsidRPr="00B2136D">
        <w:rPr>
          <w:rFonts w:ascii="黑体" w:eastAsia="黑体" w:hAnsi="黑体" w:cs="Times New Roman" w:hint="eastAsia"/>
          <w:sz w:val="44"/>
          <w:szCs w:val="44"/>
        </w:rPr>
        <w:t>方案</w:t>
      </w:r>
    </w:p>
    <w:p w14:paraId="11216C34" w14:textId="77777777" w:rsidR="007B77E6" w:rsidRPr="00B2136D" w:rsidRDefault="007B77E6" w:rsidP="007B77E6">
      <w:pPr>
        <w:spacing w:line="600" w:lineRule="exact"/>
        <w:jc w:val="center"/>
        <w:rPr>
          <w:rFonts w:ascii="仿宋" w:eastAsia="方正小标宋简体" w:hAnsi="仿宋" w:cs="Times New Roman"/>
          <w:sz w:val="40"/>
          <w:szCs w:val="44"/>
        </w:rPr>
      </w:pPr>
    </w:p>
    <w:p w14:paraId="50E659AD" w14:textId="7B244511" w:rsidR="00DC4FA6" w:rsidRPr="00B2136D" w:rsidRDefault="00DC4FA6" w:rsidP="00DC4FA6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根据</w:t>
      </w:r>
      <w:r w:rsidR="002B3FDD" w:rsidRPr="00B2136D">
        <w:rPr>
          <w:rFonts w:ascii="仿宋_GB2312" w:eastAsia="仿宋_GB2312" w:hAnsi="Arial" w:cs="Arial" w:hint="eastAsia"/>
          <w:kern w:val="0"/>
          <w:sz w:val="32"/>
          <w:szCs w:val="32"/>
        </w:rPr>
        <w:t>教育部、河南省委省政府和郑州市关于校园疫情防控有关部署要求，为确保学生平安有序返校，扎实做好学校</w:t>
      </w:r>
      <w:r w:rsidR="002B3FDD" w:rsidRPr="00B2136D">
        <w:rPr>
          <w:rFonts w:ascii="仿宋_GB2312" w:eastAsia="仿宋_GB2312" w:hAnsi="Arial" w:cs="Arial"/>
          <w:kern w:val="0"/>
          <w:sz w:val="32"/>
          <w:szCs w:val="32"/>
        </w:rPr>
        <w:t>常态化疫情防控</w:t>
      </w:r>
      <w:r w:rsidR="002B3FDD" w:rsidRPr="00B2136D">
        <w:rPr>
          <w:rFonts w:ascii="仿宋_GB2312" w:eastAsia="仿宋_GB2312" w:hAnsi="Arial" w:cs="Arial" w:hint="eastAsia"/>
          <w:kern w:val="0"/>
          <w:sz w:val="32"/>
          <w:szCs w:val="32"/>
        </w:rPr>
        <w:t>工作，</w:t>
      </w: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结合学校实际，经</w:t>
      </w:r>
      <w:r w:rsidR="005C3B27" w:rsidRPr="00B2136D">
        <w:rPr>
          <w:rFonts w:ascii="仿宋_GB2312" w:eastAsia="仿宋_GB2312" w:hAnsi="Arial" w:cs="Arial" w:hint="eastAsia"/>
          <w:kern w:val="0"/>
          <w:sz w:val="32"/>
          <w:szCs w:val="32"/>
        </w:rPr>
        <w:t>河南应用技术职业学院疫</w:t>
      </w: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情防控领导小组研究，决定</w:t>
      </w:r>
      <w:r w:rsidR="005C3B27" w:rsidRPr="00B2136D">
        <w:rPr>
          <w:rFonts w:ascii="仿宋_GB2312" w:eastAsia="仿宋_GB2312" w:hAnsi="Arial" w:cs="Arial" w:hint="eastAsia"/>
          <w:kern w:val="0"/>
          <w:sz w:val="32"/>
          <w:szCs w:val="32"/>
        </w:rPr>
        <w:t>我校春季开学返校实施</w:t>
      </w: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分期分批、错时错峰返校</w:t>
      </w:r>
      <w:r w:rsidR="003F6693" w:rsidRPr="00B2136D">
        <w:rPr>
          <w:rFonts w:ascii="仿宋_GB2312" w:eastAsia="仿宋_GB2312" w:hAnsi="Arial" w:cs="Arial" w:hint="eastAsia"/>
          <w:kern w:val="0"/>
          <w:sz w:val="32"/>
          <w:szCs w:val="32"/>
        </w:rPr>
        <w:t>，现将有关安排通知如下</w:t>
      </w:r>
      <w:r w:rsidR="002B3FDD" w:rsidRPr="00B2136D">
        <w:rPr>
          <w:rFonts w:ascii="仿宋_GB2312" w:eastAsia="仿宋_GB2312" w:hAnsi="Arial" w:cs="Arial" w:hint="eastAsia"/>
          <w:kern w:val="0"/>
          <w:sz w:val="32"/>
          <w:szCs w:val="32"/>
        </w:rPr>
        <w:t>：</w:t>
      </w:r>
    </w:p>
    <w:p w14:paraId="7C225196" w14:textId="1EBCC2EA" w:rsidR="00F03B16" w:rsidRPr="00B2136D" w:rsidRDefault="007B77E6" w:rsidP="00B2136D">
      <w:pPr>
        <w:spacing w:line="600" w:lineRule="exact"/>
        <w:ind w:firstLineChars="200" w:firstLine="643"/>
        <w:rPr>
          <w:rFonts w:eastAsia="黑体"/>
          <w:b/>
          <w:sz w:val="32"/>
          <w:szCs w:val="32"/>
        </w:rPr>
      </w:pPr>
      <w:r w:rsidRPr="00B2136D">
        <w:rPr>
          <w:rFonts w:eastAsia="黑体"/>
          <w:b/>
          <w:sz w:val="32"/>
          <w:szCs w:val="32"/>
        </w:rPr>
        <w:t>一、</w:t>
      </w:r>
      <w:r w:rsidR="00F03B16" w:rsidRPr="00B2136D">
        <w:rPr>
          <w:rFonts w:eastAsia="黑体"/>
          <w:b/>
          <w:sz w:val="32"/>
          <w:szCs w:val="32"/>
        </w:rPr>
        <w:t>返校</w:t>
      </w:r>
      <w:r w:rsidR="002B3FDD" w:rsidRPr="00B2136D">
        <w:rPr>
          <w:rFonts w:eastAsia="黑体" w:hint="eastAsia"/>
          <w:b/>
          <w:sz w:val="32"/>
          <w:szCs w:val="32"/>
        </w:rPr>
        <w:t>时间</w:t>
      </w:r>
      <w:r w:rsidR="00F03B16" w:rsidRPr="00B2136D">
        <w:rPr>
          <w:rFonts w:eastAsia="黑体"/>
          <w:b/>
          <w:sz w:val="32"/>
          <w:szCs w:val="32"/>
        </w:rPr>
        <w:t>安排</w:t>
      </w:r>
    </w:p>
    <w:p w14:paraId="3D2AC682" w14:textId="7B7DECB8" w:rsidR="003F6693" w:rsidRPr="00B2136D" w:rsidRDefault="003F6693" w:rsidP="003F6693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Arial" w:cs="Arial"/>
          <w:bCs/>
          <w:kern w:val="0"/>
          <w:sz w:val="32"/>
          <w:szCs w:val="32"/>
        </w:rPr>
      </w:pPr>
      <w:r w:rsidRPr="00B2136D">
        <w:rPr>
          <w:rFonts w:ascii="仿宋_GB2312" w:eastAsia="仿宋_GB2312" w:hAnsi="Arial" w:cs="Arial" w:hint="eastAsia"/>
          <w:bCs/>
          <w:kern w:val="0"/>
          <w:sz w:val="32"/>
          <w:szCs w:val="32"/>
        </w:rPr>
        <w:t>第一批：</w:t>
      </w:r>
      <w:r w:rsidR="00395E3A" w:rsidRPr="00B2136D">
        <w:rPr>
          <w:rFonts w:ascii="仿宋_GB2312" w:eastAsia="仿宋_GB2312" w:hAnsi="Arial" w:cs="Arial" w:hint="eastAsia"/>
          <w:bCs/>
          <w:kern w:val="0"/>
          <w:sz w:val="32"/>
          <w:szCs w:val="32"/>
        </w:rPr>
        <w:t>2</w:t>
      </w:r>
      <w:r w:rsidRPr="00B2136D">
        <w:rPr>
          <w:rFonts w:ascii="仿宋_GB2312" w:eastAsia="仿宋_GB2312" w:hAnsi="Arial" w:cs="Arial"/>
          <w:bCs/>
          <w:kern w:val="0"/>
          <w:sz w:val="32"/>
          <w:szCs w:val="32"/>
        </w:rPr>
        <w:t>月</w:t>
      </w:r>
      <w:r w:rsidR="00395E3A" w:rsidRPr="00B2136D">
        <w:rPr>
          <w:rFonts w:ascii="仿宋_GB2312" w:eastAsia="仿宋_GB2312" w:hAnsi="Arial" w:cs="Arial" w:hint="eastAsia"/>
          <w:bCs/>
          <w:kern w:val="0"/>
          <w:sz w:val="32"/>
          <w:szCs w:val="32"/>
        </w:rPr>
        <w:t>27</w:t>
      </w:r>
      <w:r w:rsidRPr="00B2136D">
        <w:rPr>
          <w:rFonts w:ascii="仿宋_GB2312" w:eastAsia="仿宋_GB2312" w:hAnsi="Arial" w:cs="Arial"/>
          <w:bCs/>
          <w:kern w:val="0"/>
          <w:sz w:val="32"/>
          <w:szCs w:val="32"/>
        </w:rPr>
        <w:t>日，</w:t>
      </w:r>
      <w:r w:rsidR="002B3FDD" w:rsidRPr="00B2136D">
        <w:rPr>
          <w:rFonts w:ascii="仿宋_GB2312" w:eastAsia="仿宋_GB2312" w:hAnsi="Arial" w:cs="Arial"/>
          <w:bCs/>
          <w:kern w:val="0"/>
          <w:sz w:val="32"/>
          <w:szCs w:val="32"/>
        </w:rPr>
        <w:t xml:space="preserve"> </w:t>
      </w:r>
      <w:r w:rsidR="00D5701B" w:rsidRPr="00B2136D">
        <w:rPr>
          <w:rFonts w:ascii="仿宋_GB2312" w:eastAsia="仿宋_GB2312" w:hAnsi="Arial" w:cs="Arial" w:hint="eastAsia"/>
          <w:bCs/>
          <w:kern w:val="0"/>
          <w:sz w:val="32"/>
          <w:szCs w:val="32"/>
        </w:rPr>
        <w:t>19级</w:t>
      </w:r>
      <w:r w:rsidR="00566279" w:rsidRPr="00B2136D">
        <w:rPr>
          <w:rFonts w:ascii="仿宋_GB2312" w:eastAsia="仿宋_GB2312" w:hAnsi="Arial" w:cs="Arial" w:hint="eastAsia"/>
          <w:bCs/>
          <w:kern w:val="0"/>
          <w:sz w:val="32"/>
          <w:szCs w:val="32"/>
        </w:rPr>
        <w:t>高职</w:t>
      </w:r>
      <w:r w:rsidR="00D5701B" w:rsidRPr="00B2136D">
        <w:rPr>
          <w:rFonts w:ascii="仿宋_GB2312" w:eastAsia="仿宋_GB2312" w:hAnsi="Arial" w:cs="Arial" w:hint="eastAsia"/>
          <w:bCs/>
          <w:kern w:val="0"/>
          <w:sz w:val="32"/>
          <w:szCs w:val="32"/>
        </w:rPr>
        <w:t>学生返校。</w:t>
      </w:r>
    </w:p>
    <w:p w14:paraId="2D0E3129" w14:textId="5D0748BA" w:rsidR="003F6693" w:rsidRPr="00B2136D" w:rsidRDefault="003F6693" w:rsidP="003F6693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Arial" w:cs="Arial"/>
          <w:bCs/>
          <w:kern w:val="0"/>
          <w:sz w:val="32"/>
          <w:szCs w:val="32"/>
        </w:rPr>
      </w:pPr>
      <w:r w:rsidRPr="00B2136D">
        <w:rPr>
          <w:rFonts w:ascii="仿宋_GB2312" w:eastAsia="仿宋_GB2312" w:hAnsi="Arial" w:cs="Arial" w:hint="eastAsia"/>
          <w:bCs/>
          <w:kern w:val="0"/>
          <w:sz w:val="32"/>
          <w:szCs w:val="32"/>
        </w:rPr>
        <w:t>第二批：</w:t>
      </w:r>
      <w:r w:rsidR="002B3FDD" w:rsidRPr="00B2136D">
        <w:rPr>
          <w:rFonts w:ascii="仿宋_GB2312" w:eastAsia="仿宋_GB2312" w:hAnsi="Arial" w:cs="Arial" w:hint="eastAsia"/>
          <w:bCs/>
          <w:kern w:val="0"/>
          <w:sz w:val="32"/>
          <w:szCs w:val="32"/>
        </w:rPr>
        <w:t>2</w:t>
      </w:r>
      <w:r w:rsidRPr="00B2136D">
        <w:rPr>
          <w:rFonts w:ascii="仿宋_GB2312" w:eastAsia="仿宋_GB2312" w:hAnsi="Arial" w:cs="Arial"/>
          <w:bCs/>
          <w:kern w:val="0"/>
          <w:sz w:val="32"/>
          <w:szCs w:val="32"/>
        </w:rPr>
        <w:t>月</w:t>
      </w:r>
      <w:r w:rsidR="002B3FDD" w:rsidRPr="00B2136D">
        <w:rPr>
          <w:rFonts w:ascii="仿宋_GB2312" w:eastAsia="仿宋_GB2312" w:hAnsi="Arial" w:cs="Arial" w:hint="eastAsia"/>
          <w:bCs/>
          <w:kern w:val="0"/>
          <w:sz w:val="32"/>
          <w:szCs w:val="32"/>
        </w:rPr>
        <w:t>28</w:t>
      </w:r>
      <w:r w:rsidRPr="00B2136D">
        <w:rPr>
          <w:rFonts w:ascii="仿宋_GB2312" w:eastAsia="仿宋_GB2312" w:hAnsi="Arial" w:cs="Arial"/>
          <w:bCs/>
          <w:kern w:val="0"/>
          <w:sz w:val="32"/>
          <w:szCs w:val="32"/>
        </w:rPr>
        <w:t>日，</w:t>
      </w:r>
      <w:r w:rsidR="00566279" w:rsidRPr="00B2136D">
        <w:rPr>
          <w:rFonts w:ascii="仿宋_GB2312" w:eastAsia="仿宋_GB2312" w:hAnsi="Arial" w:cs="Arial" w:hint="eastAsia"/>
          <w:bCs/>
          <w:kern w:val="0"/>
          <w:sz w:val="32"/>
          <w:szCs w:val="32"/>
        </w:rPr>
        <w:t xml:space="preserve"> 17级五年制学生、</w:t>
      </w:r>
      <w:r w:rsidR="00D5701B" w:rsidRPr="00B2136D">
        <w:rPr>
          <w:rFonts w:ascii="仿宋_GB2312" w:eastAsia="仿宋_GB2312" w:hAnsi="Arial" w:cs="Arial" w:hint="eastAsia"/>
          <w:bCs/>
          <w:kern w:val="0"/>
          <w:sz w:val="32"/>
          <w:szCs w:val="32"/>
        </w:rPr>
        <w:t>20级</w:t>
      </w:r>
      <w:r w:rsidR="00566279" w:rsidRPr="00B2136D">
        <w:rPr>
          <w:rFonts w:ascii="仿宋_GB2312" w:eastAsia="仿宋_GB2312" w:hAnsi="Arial" w:cs="Arial" w:hint="eastAsia"/>
          <w:bCs/>
          <w:kern w:val="0"/>
          <w:sz w:val="32"/>
          <w:szCs w:val="32"/>
        </w:rPr>
        <w:t>高职</w:t>
      </w:r>
      <w:r w:rsidR="00D5701B" w:rsidRPr="00B2136D">
        <w:rPr>
          <w:rFonts w:ascii="仿宋_GB2312" w:eastAsia="仿宋_GB2312" w:hAnsi="Arial" w:cs="Arial" w:hint="eastAsia"/>
          <w:bCs/>
          <w:kern w:val="0"/>
          <w:sz w:val="32"/>
          <w:szCs w:val="32"/>
        </w:rPr>
        <w:t>学生及本科部17、18、19、20级学生返校。</w:t>
      </w:r>
    </w:p>
    <w:p w14:paraId="6E8FA646" w14:textId="4A42A5A4" w:rsidR="00AE3EF2" w:rsidRPr="00B2136D" w:rsidRDefault="00AC0AE7" w:rsidP="00B2136D">
      <w:pPr>
        <w:spacing w:line="600" w:lineRule="exact"/>
        <w:ind w:firstLineChars="200" w:firstLine="643"/>
        <w:rPr>
          <w:rFonts w:eastAsia="黑体"/>
          <w:b/>
          <w:sz w:val="32"/>
          <w:szCs w:val="32"/>
        </w:rPr>
      </w:pPr>
      <w:r w:rsidRPr="00B2136D">
        <w:rPr>
          <w:rFonts w:eastAsia="黑体" w:hint="eastAsia"/>
          <w:b/>
          <w:sz w:val="32"/>
          <w:szCs w:val="32"/>
        </w:rPr>
        <w:t>二、</w:t>
      </w:r>
      <w:r w:rsidR="00AE3EF2" w:rsidRPr="00B2136D">
        <w:rPr>
          <w:rFonts w:eastAsia="黑体" w:hint="eastAsia"/>
          <w:b/>
          <w:sz w:val="32"/>
          <w:szCs w:val="32"/>
        </w:rPr>
        <w:t>返校条件</w:t>
      </w:r>
    </w:p>
    <w:p w14:paraId="17EACF9B" w14:textId="52D0033A" w:rsidR="00AE3EF2" w:rsidRPr="00B2136D" w:rsidRDefault="00435BC1" w:rsidP="00435BC1">
      <w:pPr>
        <w:widowControl/>
        <w:ind w:firstLineChars="200" w:firstLine="643"/>
        <w:jc w:val="left"/>
        <w:rPr>
          <w:rFonts w:ascii="仿宋_GB2312" w:eastAsia="仿宋_GB2312" w:hAnsi="Arial" w:cs="Arial"/>
          <w:b/>
          <w:kern w:val="0"/>
          <w:sz w:val="32"/>
          <w:szCs w:val="32"/>
        </w:rPr>
      </w:pPr>
      <w:r w:rsidRPr="00B2136D">
        <w:rPr>
          <w:rFonts w:ascii="仿宋_GB2312" w:eastAsia="仿宋_GB2312" w:hAnsi="Arial" w:cs="Arial" w:hint="eastAsia"/>
          <w:b/>
          <w:kern w:val="0"/>
          <w:sz w:val="32"/>
          <w:szCs w:val="32"/>
        </w:rPr>
        <w:t>（一）</w:t>
      </w:r>
      <w:r w:rsidR="00AE3EF2" w:rsidRPr="00B2136D">
        <w:rPr>
          <w:rFonts w:ascii="仿宋_GB2312" w:eastAsia="仿宋_GB2312" w:hAnsi="Arial" w:cs="Arial" w:hint="eastAsia"/>
          <w:b/>
          <w:kern w:val="0"/>
          <w:sz w:val="32"/>
          <w:szCs w:val="32"/>
        </w:rPr>
        <w:t>学校批准学生返校申请前，学生不得提前返校。</w:t>
      </w:r>
    </w:p>
    <w:p w14:paraId="7D12CDDF" w14:textId="77777777" w:rsidR="00AC0AE7" w:rsidRPr="00B2136D" w:rsidRDefault="00AE3EF2" w:rsidP="00435BC1">
      <w:pPr>
        <w:widowControl/>
        <w:ind w:firstLineChars="200" w:firstLine="640"/>
        <w:jc w:val="left"/>
        <w:rPr>
          <w:rFonts w:ascii="仿宋_GB2312" w:eastAsia="仿宋_GB2312" w:hAnsi="Arial" w:cs="Arial"/>
          <w:kern w:val="0"/>
          <w:sz w:val="32"/>
          <w:szCs w:val="32"/>
        </w:rPr>
      </w:pP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来自低风险地区，且无14天内中高风险地区</w:t>
      </w:r>
      <w:r w:rsidR="00ED5428" w:rsidRPr="00B2136D">
        <w:rPr>
          <w:rFonts w:ascii="仿宋_GB2312" w:eastAsia="仿宋_GB2312" w:hAnsi="Arial" w:cs="Arial" w:hint="eastAsia"/>
          <w:kern w:val="0"/>
          <w:sz w:val="32"/>
          <w:szCs w:val="32"/>
        </w:rPr>
        <w:t>停留史、旅居史、接触史</w:t>
      </w: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的学生，凭</w:t>
      </w:r>
      <w:r w:rsidR="00F03B16" w:rsidRPr="00B2136D">
        <w:rPr>
          <w:rFonts w:ascii="仿宋_GB2312" w:eastAsia="仿宋_GB2312" w:hAnsi="Arial" w:cs="Arial" w:hint="eastAsia"/>
          <w:kern w:val="0"/>
          <w:sz w:val="32"/>
          <w:szCs w:val="32"/>
        </w:rPr>
        <w:t>健康打卡记录、</w:t>
      </w: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健康码绿码和绿色行程卡申请返校；</w:t>
      </w:r>
    </w:p>
    <w:p w14:paraId="20CF5F27" w14:textId="4D029EF6" w:rsidR="00AC0AE7" w:rsidRPr="00B2136D" w:rsidRDefault="00435BC1" w:rsidP="007802E2">
      <w:pPr>
        <w:widowControl/>
        <w:ind w:firstLineChars="200" w:firstLine="643"/>
        <w:jc w:val="left"/>
        <w:rPr>
          <w:rFonts w:ascii="仿宋_GB2312" w:eastAsia="仿宋_GB2312" w:hAnsi="Arial" w:cs="Arial"/>
          <w:b/>
          <w:kern w:val="0"/>
          <w:sz w:val="32"/>
          <w:szCs w:val="32"/>
        </w:rPr>
      </w:pPr>
      <w:r w:rsidRPr="00B2136D">
        <w:rPr>
          <w:rFonts w:ascii="仿宋_GB2312" w:eastAsia="仿宋_GB2312" w:hAnsi="Arial" w:cs="Arial" w:hint="eastAsia"/>
          <w:b/>
          <w:kern w:val="0"/>
          <w:sz w:val="32"/>
          <w:szCs w:val="32"/>
        </w:rPr>
        <w:t>（二）</w:t>
      </w:r>
      <w:r w:rsidR="00AC0AE7" w:rsidRPr="00B2136D">
        <w:rPr>
          <w:rFonts w:ascii="仿宋_GB2312" w:eastAsia="仿宋_GB2312" w:hAnsi="Arial" w:cs="Arial"/>
          <w:b/>
          <w:kern w:val="0"/>
          <w:sz w:val="32"/>
          <w:szCs w:val="32"/>
        </w:rPr>
        <w:t>以下学生暂缓返校或附加相应条件申请返校</w:t>
      </w:r>
      <w:r w:rsidRPr="00B2136D">
        <w:rPr>
          <w:rFonts w:ascii="仿宋_GB2312" w:eastAsia="仿宋_GB2312" w:hAnsi="Arial" w:cs="Arial" w:hint="eastAsia"/>
          <w:b/>
          <w:kern w:val="0"/>
          <w:sz w:val="32"/>
          <w:szCs w:val="32"/>
        </w:rPr>
        <w:t>。</w:t>
      </w:r>
    </w:p>
    <w:p w14:paraId="4E821D67" w14:textId="77777777" w:rsidR="00AC0AE7" w:rsidRPr="00B2136D" w:rsidRDefault="00AC0AE7" w:rsidP="00AC0AE7">
      <w:pPr>
        <w:widowControl/>
        <w:jc w:val="left"/>
        <w:rPr>
          <w:rFonts w:ascii="仿宋_GB2312" w:eastAsia="仿宋_GB2312" w:hAnsi="Arial" w:cs="Arial"/>
          <w:kern w:val="0"/>
          <w:sz w:val="32"/>
          <w:szCs w:val="32"/>
        </w:rPr>
      </w:pPr>
      <w:r w:rsidRPr="00B2136D">
        <w:rPr>
          <w:rFonts w:ascii="仿宋_GB2312" w:eastAsia="仿宋_GB2312" w:hAnsi="Arial" w:cs="Arial"/>
          <w:kern w:val="0"/>
          <w:sz w:val="32"/>
          <w:szCs w:val="32"/>
        </w:rPr>
        <w:t xml:space="preserve">　　1.本人健康码为</w:t>
      </w:r>
      <w:r w:rsidRPr="00B2136D">
        <w:rPr>
          <w:rFonts w:ascii="仿宋_GB2312" w:eastAsia="仿宋_GB2312" w:hAnsi="Arial" w:cs="Arial"/>
          <w:kern w:val="0"/>
          <w:sz w:val="32"/>
          <w:szCs w:val="32"/>
        </w:rPr>
        <w:t>“</w:t>
      </w:r>
      <w:r w:rsidRPr="00B2136D">
        <w:rPr>
          <w:rFonts w:ascii="仿宋_GB2312" w:eastAsia="仿宋_GB2312" w:hAnsi="Arial" w:cs="Arial"/>
          <w:kern w:val="0"/>
          <w:sz w:val="32"/>
          <w:szCs w:val="32"/>
        </w:rPr>
        <w:t>红码</w:t>
      </w:r>
      <w:r w:rsidRPr="00B2136D">
        <w:rPr>
          <w:rFonts w:ascii="仿宋_GB2312" w:eastAsia="仿宋_GB2312" w:hAnsi="Arial" w:cs="Arial"/>
          <w:kern w:val="0"/>
          <w:sz w:val="32"/>
          <w:szCs w:val="32"/>
        </w:rPr>
        <w:t>”“</w:t>
      </w:r>
      <w:r w:rsidRPr="00B2136D">
        <w:rPr>
          <w:rFonts w:ascii="仿宋_GB2312" w:eastAsia="仿宋_GB2312" w:hAnsi="Arial" w:cs="Arial"/>
          <w:kern w:val="0"/>
          <w:sz w:val="32"/>
          <w:szCs w:val="32"/>
        </w:rPr>
        <w:t>橙码</w:t>
      </w:r>
      <w:r w:rsidRPr="00B2136D">
        <w:rPr>
          <w:rFonts w:ascii="仿宋_GB2312" w:eastAsia="仿宋_GB2312" w:hAnsi="Arial" w:cs="Arial"/>
          <w:kern w:val="0"/>
          <w:sz w:val="32"/>
          <w:szCs w:val="32"/>
        </w:rPr>
        <w:t>”</w:t>
      </w:r>
      <w:r w:rsidRPr="00B2136D">
        <w:rPr>
          <w:rFonts w:ascii="仿宋_GB2312" w:eastAsia="仿宋_GB2312" w:hAnsi="Arial" w:cs="Arial"/>
          <w:kern w:val="0"/>
          <w:sz w:val="32"/>
          <w:szCs w:val="32"/>
        </w:rPr>
        <w:t>的，暂不返校；</w:t>
      </w:r>
    </w:p>
    <w:p w14:paraId="70AEE822" w14:textId="77777777" w:rsidR="00AC0AE7" w:rsidRPr="00B2136D" w:rsidRDefault="00AC0AE7" w:rsidP="00AC0AE7">
      <w:pPr>
        <w:widowControl/>
        <w:jc w:val="left"/>
        <w:rPr>
          <w:rFonts w:ascii="仿宋_GB2312" w:eastAsia="仿宋_GB2312" w:hAnsi="Arial" w:cs="Arial"/>
          <w:kern w:val="0"/>
          <w:sz w:val="32"/>
          <w:szCs w:val="32"/>
        </w:rPr>
      </w:pPr>
      <w:r w:rsidRPr="00B2136D">
        <w:rPr>
          <w:rFonts w:ascii="仿宋_GB2312" w:eastAsia="仿宋_GB2312" w:hAnsi="Arial" w:cs="Arial"/>
          <w:kern w:val="0"/>
          <w:sz w:val="32"/>
          <w:szCs w:val="32"/>
        </w:rPr>
        <w:t xml:space="preserve">　　2.本人或共同居住的家庭成员现为确诊病例、疑似病例、密切接触者、核酸检测阳性者的，暂不返校；</w:t>
      </w:r>
    </w:p>
    <w:p w14:paraId="010C59E4" w14:textId="7B988D6D" w:rsidR="00AC0AE7" w:rsidRPr="00B2136D" w:rsidRDefault="00AC0AE7" w:rsidP="00AC0AE7">
      <w:pPr>
        <w:widowControl/>
        <w:jc w:val="left"/>
        <w:rPr>
          <w:rFonts w:ascii="仿宋_GB2312" w:eastAsia="仿宋_GB2312" w:hAnsi="Arial" w:cs="Arial"/>
          <w:kern w:val="0"/>
          <w:sz w:val="32"/>
          <w:szCs w:val="32"/>
        </w:rPr>
      </w:pPr>
      <w:r w:rsidRPr="00B2136D">
        <w:rPr>
          <w:rFonts w:ascii="仿宋_GB2312" w:eastAsia="仿宋_GB2312" w:hAnsi="Arial" w:cs="Arial"/>
          <w:kern w:val="0"/>
          <w:sz w:val="32"/>
          <w:szCs w:val="32"/>
        </w:rPr>
        <w:lastRenderedPageBreak/>
        <w:t xml:space="preserve">　　3.有发热、咳嗽、咽痛、腹泻、味觉嗅觉减退等临床症状之一的学生暂不返校，待治疗无症状后，</w:t>
      </w: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凭健康打卡记录、健康码绿码、绿色行程卡以及</w:t>
      </w:r>
      <w:r w:rsidRPr="00B2136D">
        <w:rPr>
          <w:rFonts w:ascii="仿宋_GB2312" w:eastAsia="仿宋_GB2312" w:hAnsi="Arial" w:cs="Arial" w:hint="eastAsia"/>
          <w:b/>
          <w:kern w:val="0"/>
          <w:sz w:val="32"/>
          <w:szCs w:val="32"/>
        </w:rPr>
        <w:t>7</w:t>
      </w: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天内核酸检测合格结果</w:t>
      </w:r>
      <w:r w:rsidRPr="00B2136D">
        <w:rPr>
          <w:rFonts w:ascii="仿宋_GB2312" w:eastAsia="仿宋_GB2312" w:hAnsi="Arial" w:cs="Arial"/>
          <w:kern w:val="0"/>
          <w:sz w:val="32"/>
          <w:szCs w:val="32"/>
        </w:rPr>
        <w:t>申请返校；</w:t>
      </w:r>
    </w:p>
    <w:p w14:paraId="02D24478" w14:textId="7899F580" w:rsidR="00AC0AE7" w:rsidRPr="00B2136D" w:rsidRDefault="00AC0AE7" w:rsidP="00AC0AE7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B2136D">
        <w:rPr>
          <w:rFonts w:ascii="仿宋_GB2312" w:eastAsia="仿宋_GB2312" w:hAnsi="Arial" w:cs="Arial"/>
          <w:kern w:val="0"/>
          <w:sz w:val="32"/>
          <w:szCs w:val="32"/>
        </w:rPr>
        <w:t>4.</w:t>
      </w: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 xml:space="preserve"> 中高风险地区学生，以及有中高风险地区停留史、旅居史、接触史的学生，原则上不得返校，待该地区降为低风险地区后，凭健康打卡记录、健康码绿码、绿色行程卡以及7天内核酸检测合格结果申请返校；</w:t>
      </w:r>
    </w:p>
    <w:p w14:paraId="454C6219" w14:textId="7FEC1386" w:rsidR="00AC0AE7" w:rsidRPr="00B2136D" w:rsidRDefault="00AC0AE7" w:rsidP="00AC0AE7">
      <w:pPr>
        <w:widowControl/>
        <w:ind w:firstLine="645"/>
        <w:jc w:val="left"/>
        <w:rPr>
          <w:rFonts w:ascii="仿宋_GB2312" w:eastAsia="仿宋_GB2312" w:hAnsi="Arial" w:cs="Arial"/>
          <w:kern w:val="0"/>
          <w:sz w:val="32"/>
          <w:szCs w:val="32"/>
        </w:rPr>
      </w:pPr>
      <w:r w:rsidRPr="00B2136D">
        <w:rPr>
          <w:rFonts w:ascii="仿宋_GB2312" w:eastAsia="仿宋_GB2312" w:hAnsi="Arial" w:cs="Arial"/>
          <w:kern w:val="0"/>
          <w:sz w:val="32"/>
          <w:szCs w:val="32"/>
        </w:rPr>
        <w:t>5.返校前14天内国内居住地由中高风险地区转为低风险地区的学生，凭</w:t>
      </w:r>
      <w:r w:rsidR="00542297" w:rsidRPr="00B2136D">
        <w:rPr>
          <w:rFonts w:ascii="仿宋_GB2312" w:eastAsia="仿宋_GB2312" w:hAnsi="Arial" w:cs="Arial" w:hint="eastAsia"/>
          <w:kern w:val="0"/>
          <w:sz w:val="32"/>
          <w:szCs w:val="32"/>
        </w:rPr>
        <w:t>健康打卡记录、健康码绿码、绿色行程卡以及</w:t>
      </w:r>
      <w:r w:rsidRPr="00B2136D">
        <w:rPr>
          <w:rFonts w:ascii="仿宋_GB2312" w:eastAsia="仿宋_GB2312" w:hAnsi="Arial" w:cs="Arial"/>
          <w:kern w:val="0"/>
          <w:sz w:val="32"/>
          <w:szCs w:val="32"/>
        </w:rPr>
        <w:t>进校前7日内核酸检测阴性证明申请返校；</w:t>
      </w:r>
    </w:p>
    <w:p w14:paraId="3FCFC543" w14:textId="56655E2D" w:rsidR="00AC0AE7" w:rsidRPr="00B2136D" w:rsidRDefault="00AC0AE7" w:rsidP="00AC0AE7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B2136D">
        <w:rPr>
          <w:rFonts w:ascii="仿宋_GB2312" w:eastAsia="仿宋_GB2312" w:hAnsi="Arial" w:cs="Arial"/>
          <w:kern w:val="0"/>
          <w:sz w:val="32"/>
          <w:szCs w:val="32"/>
        </w:rPr>
        <w:t>6.目前身处境外或入境后未完成有关隔离和健康监测的学生暂不返校。</w:t>
      </w:r>
    </w:p>
    <w:p w14:paraId="106C4DFC" w14:textId="5C96C2FC" w:rsidR="00ED5428" w:rsidRPr="00B2136D" w:rsidRDefault="007802E2" w:rsidP="00ED5428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7.</w:t>
      </w:r>
      <w:r w:rsidR="00ED5428" w:rsidRPr="00B2136D">
        <w:rPr>
          <w:rFonts w:ascii="仿宋_GB2312" w:eastAsia="仿宋_GB2312" w:hAnsi="Arial" w:cs="Arial" w:hint="eastAsia"/>
          <w:kern w:val="0"/>
          <w:sz w:val="32"/>
          <w:szCs w:val="32"/>
        </w:rPr>
        <w:t>不符合返校条件或因车票、交通管制等客观原因造成不能在规定时间报到的学生，应在规定的报到日期之前报告辅导员</w:t>
      </w: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，</w:t>
      </w:r>
      <w:r w:rsidR="00ED5428" w:rsidRPr="00B2136D">
        <w:rPr>
          <w:rFonts w:ascii="仿宋_GB2312" w:eastAsia="仿宋_GB2312" w:hAnsi="Arial" w:cs="Arial" w:hint="eastAsia"/>
          <w:kern w:val="0"/>
          <w:sz w:val="32"/>
          <w:szCs w:val="32"/>
        </w:rPr>
        <w:t>并履行电子申请手续。</w:t>
      </w:r>
    </w:p>
    <w:p w14:paraId="0C88D95C" w14:textId="4FE70E1E" w:rsidR="00F03B16" w:rsidRPr="00B2136D" w:rsidRDefault="004619C7" w:rsidP="00B2136D">
      <w:pPr>
        <w:spacing w:line="600" w:lineRule="exact"/>
        <w:ind w:firstLineChars="200" w:firstLine="643"/>
        <w:rPr>
          <w:rFonts w:eastAsia="黑体"/>
          <w:b/>
          <w:sz w:val="32"/>
          <w:szCs w:val="32"/>
        </w:rPr>
      </w:pPr>
      <w:r w:rsidRPr="00B2136D">
        <w:rPr>
          <w:rFonts w:eastAsia="黑体" w:hint="eastAsia"/>
          <w:b/>
          <w:sz w:val="32"/>
          <w:szCs w:val="32"/>
        </w:rPr>
        <w:t>三、</w:t>
      </w:r>
      <w:r w:rsidR="00F03B16" w:rsidRPr="00B2136D">
        <w:rPr>
          <w:rFonts w:eastAsia="黑体" w:hint="eastAsia"/>
          <w:b/>
          <w:sz w:val="32"/>
          <w:szCs w:val="32"/>
        </w:rPr>
        <w:t>返校基本程序</w:t>
      </w:r>
    </w:p>
    <w:p w14:paraId="79074E73" w14:textId="22F86D4D" w:rsidR="00F03B16" w:rsidRPr="00B2136D" w:rsidRDefault="00F03B16" w:rsidP="00F03B16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B2136D">
        <w:rPr>
          <w:rFonts w:ascii="仿宋_GB2312" w:eastAsia="仿宋_GB2312" w:hAnsi="Arial" w:cs="Arial"/>
          <w:kern w:val="0"/>
          <w:sz w:val="32"/>
          <w:szCs w:val="32"/>
        </w:rPr>
        <w:t>1</w:t>
      </w: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．</w:t>
      </w:r>
      <w:r w:rsidR="007802E2" w:rsidRPr="00B2136D">
        <w:rPr>
          <w:rFonts w:ascii="仿宋_GB2312" w:eastAsia="仿宋_GB2312" w:hAnsi="Arial" w:cs="Arial"/>
          <w:kern w:val="0"/>
          <w:sz w:val="32"/>
          <w:szCs w:val="32"/>
        </w:rPr>
        <w:t>学生返校应履行申请和审批手续</w:t>
      </w:r>
      <w:r w:rsidR="00DF3FDF">
        <w:rPr>
          <w:rFonts w:ascii="仿宋_GB2312" w:eastAsia="仿宋_GB2312" w:hAnsi="Arial" w:cs="Arial"/>
          <w:kern w:val="0"/>
          <w:sz w:val="32"/>
          <w:szCs w:val="32"/>
        </w:rPr>
        <w:t>，各</w:t>
      </w:r>
      <w:r w:rsidRPr="00B2136D">
        <w:rPr>
          <w:rFonts w:ascii="仿宋_GB2312" w:eastAsia="仿宋_GB2312" w:hAnsi="Arial" w:cs="Arial"/>
          <w:kern w:val="0"/>
          <w:sz w:val="32"/>
          <w:szCs w:val="32"/>
        </w:rPr>
        <w:t>院</w:t>
      </w:r>
      <w:r w:rsidR="00DF3FDF">
        <w:rPr>
          <w:rFonts w:ascii="仿宋_GB2312" w:eastAsia="仿宋_GB2312" w:hAnsi="Arial" w:cs="Arial" w:hint="eastAsia"/>
          <w:kern w:val="0"/>
          <w:sz w:val="32"/>
          <w:szCs w:val="32"/>
        </w:rPr>
        <w:t>部</w:t>
      </w:r>
      <w:r w:rsidRPr="00B2136D">
        <w:rPr>
          <w:rFonts w:ascii="仿宋_GB2312" w:eastAsia="仿宋_GB2312" w:hAnsi="Arial" w:cs="Arial"/>
          <w:kern w:val="0"/>
          <w:sz w:val="32"/>
          <w:szCs w:val="32"/>
        </w:rPr>
        <w:t>按返校</w:t>
      </w: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申请条件</w:t>
      </w:r>
      <w:r w:rsidRPr="00B2136D">
        <w:rPr>
          <w:rFonts w:ascii="仿宋_GB2312" w:eastAsia="仿宋_GB2312" w:hAnsi="Arial" w:cs="Arial"/>
          <w:kern w:val="0"/>
          <w:sz w:val="32"/>
          <w:szCs w:val="32"/>
        </w:rPr>
        <w:t>和审核要求</w:t>
      </w:r>
      <w:r w:rsidR="007802E2" w:rsidRPr="00B2136D">
        <w:rPr>
          <w:rFonts w:ascii="仿宋_GB2312" w:eastAsia="仿宋_GB2312" w:hAnsi="Arial" w:cs="Arial"/>
          <w:kern w:val="0"/>
          <w:sz w:val="32"/>
          <w:szCs w:val="32"/>
        </w:rPr>
        <w:t>进行审</w:t>
      </w:r>
      <w:r w:rsidR="007802E2" w:rsidRPr="00B2136D">
        <w:rPr>
          <w:rFonts w:ascii="仿宋_GB2312" w:eastAsia="仿宋_GB2312" w:hAnsi="Arial" w:cs="Arial" w:hint="eastAsia"/>
          <w:kern w:val="0"/>
          <w:sz w:val="32"/>
          <w:szCs w:val="32"/>
        </w:rPr>
        <w:t>批</w:t>
      </w:r>
      <w:r w:rsidRPr="00B2136D">
        <w:rPr>
          <w:rFonts w:ascii="仿宋_GB2312" w:eastAsia="仿宋_GB2312" w:hAnsi="Arial" w:cs="Arial"/>
          <w:kern w:val="0"/>
          <w:sz w:val="32"/>
          <w:szCs w:val="32"/>
        </w:rPr>
        <w:t>；</w:t>
      </w:r>
    </w:p>
    <w:p w14:paraId="28597C2D" w14:textId="6BE2DB80" w:rsidR="00F03B16" w:rsidRPr="00B2136D" w:rsidRDefault="00F03B16" w:rsidP="00F03B16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B2136D">
        <w:rPr>
          <w:rFonts w:ascii="仿宋_GB2312" w:eastAsia="仿宋_GB2312" w:hAnsi="Arial" w:cs="Arial"/>
          <w:kern w:val="0"/>
          <w:sz w:val="32"/>
          <w:szCs w:val="32"/>
        </w:rPr>
        <w:t>2</w:t>
      </w: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．</w:t>
      </w:r>
      <w:r w:rsidR="004619C7" w:rsidRPr="00B2136D">
        <w:rPr>
          <w:rFonts w:ascii="仿宋_GB2312" w:eastAsia="仿宋_GB2312" w:hAnsi="Arial" w:cs="Arial" w:hint="eastAsia"/>
          <w:kern w:val="0"/>
          <w:sz w:val="32"/>
          <w:szCs w:val="32"/>
        </w:rPr>
        <w:t>申请返校学生需提供</w:t>
      </w:r>
      <w:r w:rsidR="004619C7" w:rsidRPr="00B2136D">
        <w:rPr>
          <w:rFonts w:ascii="仿宋_GB2312" w:eastAsia="仿宋_GB2312" w:hAnsi="Arial" w:cs="Arial"/>
          <w:kern w:val="0"/>
          <w:sz w:val="32"/>
          <w:szCs w:val="32"/>
        </w:rPr>
        <w:t>相关证明材料</w:t>
      </w:r>
      <w:r w:rsidR="004619C7" w:rsidRPr="00B2136D">
        <w:rPr>
          <w:rFonts w:ascii="仿宋_GB2312" w:eastAsia="仿宋_GB2312" w:hAnsi="Arial" w:cs="Arial" w:hint="eastAsia"/>
          <w:kern w:val="0"/>
          <w:sz w:val="32"/>
          <w:szCs w:val="32"/>
        </w:rPr>
        <w:t>，材料</w:t>
      </w:r>
      <w:r w:rsidRPr="00B2136D">
        <w:rPr>
          <w:rFonts w:ascii="仿宋_GB2312" w:eastAsia="仿宋_GB2312" w:hAnsi="Arial" w:cs="Arial"/>
          <w:kern w:val="0"/>
          <w:sz w:val="32"/>
          <w:szCs w:val="32"/>
        </w:rPr>
        <w:t>审核通过的学生，允许返校；</w:t>
      </w:r>
    </w:p>
    <w:p w14:paraId="0DD3E194" w14:textId="1DFCD6BB" w:rsidR="00F03B16" w:rsidRPr="00B2136D" w:rsidRDefault="00F03B16" w:rsidP="00F03B16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B2136D">
        <w:rPr>
          <w:rFonts w:ascii="仿宋_GB2312" w:eastAsia="仿宋_GB2312" w:hAnsi="Arial" w:cs="Arial"/>
          <w:kern w:val="0"/>
          <w:sz w:val="32"/>
          <w:szCs w:val="32"/>
        </w:rPr>
        <w:t>3</w:t>
      </w: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．</w:t>
      </w:r>
      <w:r w:rsidRPr="00B2136D">
        <w:rPr>
          <w:rFonts w:ascii="仿宋_GB2312" w:eastAsia="仿宋_GB2312" w:hAnsi="Arial" w:cs="Arial"/>
          <w:kern w:val="0"/>
          <w:sz w:val="32"/>
          <w:szCs w:val="32"/>
        </w:rPr>
        <w:t>批准返校的学生在进入学校时，</w:t>
      </w:r>
      <w:r w:rsidR="004619C7" w:rsidRPr="00B2136D">
        <w:rPr>
          <w:rFonts w:ascii="仿宋_GB2312" w:eastAsia="仿宋_GB2312" w:hAnsi="Arial" w:cs="Arial" w:hint="eastAsia"/>
          <w:kern w:val="0"/>
          <w:sz w:val="32"/>
          <w:szCs w:val="32"/>
        </w:rPr>
        <w:t>查验健康打卡记录、健康码绿码、绿色行程卡，测温正常，通过人脸识别入校</w:t>
      </w:r>
      <w:r w:rsidRPr="00B2136D">
        <w:rPr>
          <w:rFonts w:ascii="仿宋_GB2312" w:eastAsia="仿宋_GB2312" w:hAnsi="Arial" w:cs="Arial"/>
          <w:kern w:val="0"/>
          <w:sz w:val="32"/>
          <w:szCs w:val="32"/>
        </w:rPr>
        <w:t>。</w:t>
      </w:r>
    </w:p>
    <w:p w14:paraId="7A014F05" w14:textId="435F5405" w:rsidR="00F03B16" w:rsidRPr="00B2136D" w:rsidRDefault="00F03B16" w:rsidP="00B2136D">
      <w:pPr>
        <w:spacing w:line="600" w:lineRule="exact"/>
        <w:ind w:firstLineChars="200" w:firstLine="643"/>
        <w:rPr>
          <w:rFonts w:eastAsia="黑体"/>
          <w:b/>
          <w:sz w:val="32"/>
          <w:szCs w:val="32"/>
        </w:rPr>
      </w:pPr>
      <w:r w:rsidRPr="00B2136D">
        <w:rPr>
          <w:rFonts w:eastAsia="黑体" w:hint="eastAsia"/>
          <w:b/>
          <w:sz w:val="32"/>
          <w:szCs w:val="32"/>
        </w:rPr>
        <w:lastRenderedPageBreak/>
        <w:t>四</w:t>
      </w:r>
      <w:r w:rsidR="00435BC1" w:rsidRPr="00B2136D">
        <w:rPr>
          <w:rFonts w:eastAsia="黑体" w:hint="eastAsia"/>
          <w:b/>
          <w:sz w:val="32"/>
          <w:szCs w:val="32"/>
        </w:rPr>
        <w:t>、</w:t>
      </w:r>
      <w:r w:rsidRPr="00B2136D">
        <w:rPr>
          <w:rFonts w:eastAsia="黑体" w:hint="eastAsia"/>
          <w:b/>
          <w:sz w:val="32"/>
          <w:szCs w:val="32"/>
        </w:rPr>
        <w:t>返校途中防护</w:t>
      </w:r>
    </w:p>
    <w:p w14:paraId="1F417C03" w14:textId="6DDF7DF2" w:rsidR="00F03B16" w:rsidRPr="00B2136D" w:rsidRDefault="00F03B16" w:rsidP="00F03B16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1．返校前确保身体状况良好，来校途中应全程佩戴口罩，做好个人防护，有条件</w:t>
      </w:r>
      <w:r w:rsidR="003A162D" w:rsidRPr="00B2136D">
        <w:rPr>
          <w:rFonts w:ascii="仿宋_GB2312" w:eastAsia="仿宋_GB2312" w:hAnsi="Arial" w:cs="Arial" w:hint="eastAsia"/>
          <w:kern w:val="0"/>
          <w:sz w:val="32"/>
          <w:szCs w:val="32"/>
        </w:rPr>
        <w:t>的</w:t>
      </w: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可随身携带符合乘车标准的速干手消毒剂。</w:t>
      </w:r>
    </w:p>
    <w:p w14:paraId="2E3F490C" w14:textId="77777777" w:rsidR="00F03B16" w:rsidRPr="00B2136D" w:rsidRDefault="00F03B16" w:rsidP="00F03B16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2．乘坐公共交通工具的学生，在返校途中要做好防护措施，尽量减少与他人交流，避免聚集，与同乘者保持距离。尽量避免直接触摸公共设施，注意个人卫生，避免用手接触口眼鼻，注意咳嗽礼仪。</w:t>
      </w:r>
    </w:p>
    <w:p w14:paraId="4CE20F8D" w14:textId="77777777" w:rsidR="00F03B16" w:rsidRPr="00B2136D" w:rsidRDefault="00F03B16" w:rsidP="00F03B16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3．来校途中如出现发热、咳嗽、乏力、咽痛、腹泻等症状应及时就近就医，如在飞机、火车等公共交通工具上，应主动配合乘务等工作人员进行健康监测、防疫管理，并及时将有关情况报告学校。</w:t>
      </w:r>
    </w:p>
    <w:p w14:paraId="04AF81DA" w14:textId="77777777" w:rsidR="00435BC1" w:rsidRPr="00B2136D" w:rsidRDefault="00435BC1" w:rsidP="00B2136D">
      <w:pPr>
        <w:spacing w:line="600" w:lineRule="exact"/>
        <w:ind w:firstLineChars="200" w:firstLine="643"/>
        <w:rPr>
          <w:rFonts w:eastAsia="黑体"/>
          <w:b/>
          <w:sz w:val="32"/>
          <w:szCs w:val="32"/>
        </w:rPr>
      </w:pPr>
      <w:r w:rsidRPr="00B2136D">
        <w:rPr>
          <w:rFonts w:eastAsia="黑体" w:hint="eastAsia"/>
          <w:b/>
          <w:sz w:val="32"/>
          <w:szCs w:val="32"/>
        </w:rPr>
        <w:t>五</w:t>
      </w:r>
      <w:r w:rsidR="00F03B16" w:rsidRPr="00B2136D">
        <w:rPr>
          <w:rFonts w:eastAsia="黑体" w:hint="eastAsia"/>
          <w:b/>
          <w:sz w:val="32"/>
          <w:szCs w:val="32"/>
        </w:rPr>
        <w:t>、</w:t>
      </w:r>
      <w:r w:rsidRPr="00B2136D">
        <w:rPr>
          <w:rFonts w:eastAsia="黑体"/>
          <w:b/>
          <w:sz w:val="32"/>
          <w:szCs w:val="32"/>
        </w:rPr>
        <w:t>做好学生返校前的教育和提醒工作。</w:t>
      </w:r>
    </w:p>
    <w:p w14:paraId="1270D4B3" w14:textId="094B1DAA" w:rsidR="00435BC1" w:rsidRPr="00B2136D" w:rsidRDefault="00542297" w:rsidP="00435BC1">
      <w:pPr>
        <w:pStyle w:val="a3"/>
        <w:spacing w:before="0" w:beforeAutospacing="0" w:after="0" w:afterAutospacing="0"/>
        <w:ind w:firstLineChars="150" w:firstLine="480"/>
        <w:rPr>
          <w:rFonts w:ascii="仿宋_GB2312" w:eastAsia="仿宋_GB2312" w:hAnsi="Arial" w:cs="Arial"/>
          <w:sz w:val="32"/>
          <w:szCs w:val="32"/>
        </w:rPr>
      </w:pPr>
      <w:r w:rsidRPr="00B2136D">
        <w:rPr>
          <w:rFonts w:ascii="仿宋_GB2312" w:eastAsia="仿宋_GB2312" w:hAnsi="Arial" w:cs="Arial"/>
          <w:sz w:val="32"/>
          <w:szCs w:val="32"/>
        </w:rPr>
        <w:t>各院</w:t>
      </w:r>
      <w:r w:rsidRPr="00B2136D">
        <w:rPr>
          <w:rFonts w:ascii="仿宋_GB2312" w:eastAsia="仿宋_GB2312" w:hAnsi="Arial" w:cs="Arial" w:hint="eastAsia"/>
          <w:sz w:val="32"/>
          <w:szCs w:val="32"/>
        </w:rPr>
        <w:t>部</w:t>
      </w:r>
      <w:r w:rsidR="00435BC1" w:rsidRPr="00B2136D">
        <w:rPr>
          <w:rFonts w:ascii="仿宋_GB2312" w:eastAsia="仿宋_GB2312" w:hAnsi="Arial" w:cs="Arial"/>
          <w:sz w:val="32"/>
          <w:szCs w:val="32"/>
        </w:rPr>
        <w:t>对学生进行全方位安全教育和提醒，提前告知学生返校流程及返校安排，引导学生有序返校。</w:t>
      </w:r>
    </w:p>
    <w:p w14:paraId="207FF192" w14:textId="567BB416" w:rsidR="00435BC1" w:rsidRPr="00B2136D" w:rsidRDefault="00435BC1" w:rsidP="00B2136D">
      <w:pPr>
        <w:spacing w:line="600" w:lineRule="exact"/>
        <w:ind w:firstLineChars="200" w:firstLine="643"/>
        <w:rPr>
          <w:rFonts w:eastAsia="黑体"/>
          <w:b/>
          <w:sz w:val="32"/>
          <w:szCs w:val="32"/>
        </w:rPr>
      </w:pPr>
      <w:r w:rsidRPr="00B2136D">
        <w:rPr>
          <w:rFonts w:eastAsia="黑体" w:hint="eastAsia"/>
          <w:b/>
          <w:sz w:val="32"/>
          <w:szCs w:val="32"/>
        </w:rPr>
        <w:t>六、返校后的健康管理</w:t>
      </w:r>
    </w:p>
    <w:p w14:paraId="62B8979E" w14:textId="62F78214" w:rsidR="00435BC1" w:rsidRPr="00B2136D" w:rsidRDefault="00435BC1" w:rsidP="00435BC1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学生返校后，各院部要切实加强学生健康状况监测，准确掌握在校、未返校学生名单和学生动向，严格实行学生健康状况“日报告”、“零报告”制度</w:t>
      </w:r>
      <w:r w:rsidR="00B2136D">
        <w:rPr>
          <w:rFonts w:ascii="仿宋_GB2312" w:eastAsia="仿宋_GB2312" w:hAnsi="Arial" w:cs="Arial" w:hint="eastAsia"/>
          <w:kern w:val="0"/>
          <w:sz w:val="32"/>
          <w:szCs w:val="32"/>
        </w:rPr>
        <w:t>，</w:t>
      </w:r>
      <w:r w:rsidR="00B2136D" w:rsidRPr="00B2136D">
        <w:rPr>
          <w:rFonts w:ascii="仿宋_GB2312" w:eastAsia="仿宋_GB2312" w:hAnsi="Arial" w:cs="Arial" w:hint="eastAsia"/>
          <w:kern w:val="0"/>
          <w:sz w:val="32"/>
          <w:szCs w:val="32"/>
        </w:rPr>
        <w:t>严格执行晨午检制度和缺课缺勤登记、追踪制度。</w:t>
      </w: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如学生出现发热、咳嗽、咽痛、腹泻、味觉嗅觉减退等临床症状之一者，立即启动学生发热应急处置预案。</w:t>
      </w:r>
    </w:p>
    <w:p w14:paraId="2B0466A5" w14:textId="36E25CB3" w:rsidR="00FA6C8A" w:rsidRDefault="00B2136D" w:rsidP="00FA6C8A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eastAsia="黑体"/>
          <w:b/>
          <w:sz w:val="32"/>
          <w:szCs w:val="32"/>
        </w:rPr>
      </w:pP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lastRenderedPageBreak/>
        <w:t>学生返校后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，</w:t>
      </w:r>
      <w:r w:rsidR="000E5363">
        <w:rPr>
          <w:rFonts w:ascii="仿宋_GB2312" w:eastAsia="仿宋_GB2312" w:hAnsi="Arial" w:cs="Arial" w:hint="eastAsia"/>
          <w:kern w:val="0"/>
          <w:sz w:val="32"/>
          <w:szCs w:val="32"/>
        </w:rPr>
        <w:t>学校加强校园管理,</w:t>
      </w: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严格控制外来人员进入校园。</w:t>
      </w:r>
      <w:r w:rsidR="00C5699B">
        <w:rPr>
          <w:rFonts w:ascii="仿宋_GB2312" w:eastAsia="仿宋_GB2312" w:hAnsi="Arial" w:cs="Arial" w:hint="eastAsia"/>
          <w:kern w:val="0"/>
          <w:sz w:val="32"/>
          <w:szCs w:val="32"/>
        </w:rPr>
        <w:t>学生</w:t>
      </w:r>
      <w:r w:rsidR="00FE56A3">
        <w:rPr>
          <w:rFonts w:ascii="仿宋_GB2312" w:eastAsia="仿宋_GB2312" w:hAnsi="Arial" w:cs="Arial" w:hint="eastAsia"/>
          <w:kern w:val="0"/>
          <w:sz w:val="32"/>
          <w:szCs w:val="32"/>
        </w:rPr>
        <w:t>外</w:t>
      </w: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出</w:t>
      </w:r>
      <w:r w:rsidR="00DE4DD9">
        <w:rPr>
          <w:rFonts w:ascii="仿宋_GB2312" w:eastAsia="仿宋_GB2312" w:hAnsi="Arial" w:cs="Arial" w:hint="eastAsia"/>
          <w:kern w:val="0"/>
          <w:sz w:val="32"/>
          <w:szCs w:val="32"/>
        </w:rPr>
        <w:t>校园</w:t>
      </w: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，履行</w:t>
      </w:r>
      <w:r w:rsidR="00DE4DD9">
        <w:rPr>
          <w:rFonts w:ascii="仿宋_GB2312" w:eastAsia="仿宋_GB2312" w:hAnsi="Arial" w:cs="Arial" w:hint="eastAsia"/>
          <w:kern w:val="0"/>
          <w:sz w:val="32"/>
          <w:szCs w:val="32"/>
        </w:rPr>
        <w:t>外出报备和</w:t>
      </w: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请假程序、报告出行路线和出行方式。</w:t>
      </w:r>
    </w:p>
    <w:p w14:paraId="1E1BF3F3" w14:textId="6FAB7DBC" w:rsidR="00FA6C8A" w:rsidRDefault="00AD7A17" w:rsidP="00FA6C8A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3"/>
        <w:rPr>
          <w:rFonts w:eastAsia="黑体"/>
          <w:b/>
          <w:sz w:val="32"/>
          <w:szCs w:val="32"/>
        </w:rPr>
      </w:pPr>
      <w:r w:rsidRPr="00B2136D">
        <w:rPr>
          <w:rFonts w:eastAsia="黑体" w:hint="eastAsia"/>
          <w:b/>
          <w:sz w:val="32"/>
          <w:szCs w:val="32"/>
        </w:rPr>
        <w:t>七</w:t>
      </w:r>
      <w:r w:rsidR="002A322D" w:rsidRPr="00B2136D">
        <w:rPr>
          <w:rFonts w:eastAsia="黑体" w:hint="eastAsia"/>
          <w:b/>
          <w:sz w:val="32"/>
          <w:szCs w:val="32"/>
        </w:rPr>
        <w:t>、</w:t>
      </w:r>
      <w:r w:rsidR="00FA6C8A" w:rsidRPr="00F03B16">
        <w:rPr>
          <w:rFonts w:eastAsia="黑体" w:hint="eastAsia"/>
          <w:sz w:val="32"/>
          <w:szCs w:val="32"/>
        </w:rPr>
        <w:t>教职员工返校安排</w:t>
      </w:r>
    </w:p>
    <w:p w14:paraId="77D9CA88" w14:textId="3BD609CC" w:rsidR="00FA6C8A" w:rsidRPr="00FA6C8A" w:rsidRDefault="00FA6C8A" w:rsidP="00FA6C8A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FA6C8A">
        <w:rPr>
          <w:rFonts w:ascii="仿宋_GB2312" w:eastAsia="仿宋_GB2312" w:hAnsi="Arial" w:cs="Arial" w:hint="eastAsia"/>
          <w:kern w:val="0"/>
          <w:sz w:val="32"/>
          <w:szCs w:val="32"/>
        </w:rPr>
        <w:t>1．全体教职员工返校返岗须提供返校日前14天在郑</w:t>
      </w:r>
      <w:r w:rsidR="00735034">
        <w:rPr>
          <w:rFonts w:ascii="仿宋_GB2312" w:eastAsia="仿宋_GB2312" w:hAnsi="Arial" w:cs="Arial" w:hint="eastAsia"/>
          <w:kern w:val="0"/>
          <w:sz w:val="32"/>
          <w:szCs w:val="32"/>
        </w:rPr>
        <w:t>（</w:t>
      </w:r>
      <w:r w:rsidR="00735034">
        <w:rPr>
          <w:rFonts w:ascii="仿宋_GB2312" w:eastAsia="仿宋_GB2312" w:hAnsi="Arial" w:cs="Arial" w:hint="eastAsia"/>
          <w:kern w:val="0"/>
          <w:sz w:val="32"/>
          <w:szCs w:val="32"/>
        </w:rPr>
        <w:t>汴</w:t>
      </w:r>
      <w:r w:rsidR="00735034">
        <w:rPr>
          <w:rFonts w:ascii="仿宋_GB2312" w:eastAsia="仿宋_GB2312" w:hAnsi="Arial" w:cs="Arial" w:hint="eastAsia"/>
          <w:kern w:val="0"/>
          <w:sz w:val="32"/>
          <w:szCs w:val="32"/>
        </w:rPr>
        <w:t>）</w:t>
      </w:r>
      <w:bookmarkStart w:id="0" w:name="_GoBack"/>
      <w:bookmarkEnd w:id="0"/>
      <w:r w:rsidRPr="00FA6C8A">
        <w:rPr>
          <w:rFonts w:ascii="仿宋_GB2312" w:eastAsia="仿宋_GB2312" w:hAnsi="Arial" w:cs="Arial" w:hint="eastAsia"/>
          <w:kern w:val="0"/>
          <w:sz w:val="32"/>
          <w:szCs w:val="32"/>
        </w:rPr>
        <w:t>连续健康打卡记录，凭健康打卡记录、健康码绿码和绿色行程卡申请返校返岗。</w:t>
      </w:r>
    </w:p>
    <w:p w14:paraId="0602379B" w14:textId="21490426" w:rsidR="00FA6C8A" w:rsidRDefault="00FA6C8A" w:rsidP="00FA6C8A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FA6C8A">
        <w:rPr>
          <w:rFonts w:ascii="仿宋_GB2312" w:eastAsia="仿宋_GB2312" w:hAnsi="Arial" w:cs="Arial" w:hint="eastAsia"/>
          <w:kern w:val="0"/>
          <w:sz w:val="32"/>
          <w:szCs w:val="32"/>
        </w:rPr>
        <w:t>2．中高风险地区教职员工，以及有中高风险地区停留史、旅居史、接触史的教职员工，原则上不得返校，待该地区降为低风险地区后，凭健康打卡记录、健康码绿码、绿色行程卡以及7天内核酸检测合格结果申请返校。</w:t>
      </w:r>
    </w:p>
    <w:p w14:paraId="6B8D0C59" w14:textId="77777777" w:rsidR="00E874C3" w:rsidRDefault="00FA6C8A" w:rsidP="00E874C3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3</w:t>
      </w:r>
      <w:r w:rsidRPr="00FA6C8A">
        <w:rPr>
          <w:rFonts w:ascii="仿宋_GB2312" w:eastAsia="仿宋_GB2312" w:hAnsi="Arial" w:cs="Arial"/>
          <w:kern w:val="0"/>
          <w:sz w:val="32"/>
          <w:szCs w:val="32"/>
        </w:rPr>
        <w:t>.</w:t>
      </w:r>
      <w:r w:rsidR="00E874C3" w:rsidRPr="00E874C3">
        <w:rPr>
          <w:rFonts w:ascii="仿宋_GB2312" w:eastAsia="仿宋_GB2312" w:hAnsi="Arial" w:cs="Arial"/>
          <w:kern w:val="0"/>
          <w:sz w:val="32"/>
          <w:szCs w:val="32"/>
        </w:rPr>
        <w:t>教职工</w:t>
      </w:r>
      <w:r w:rsidR="00E874C3">
        <w:rPr>
          <w:rFonts w:ascii="仿宋_GB2312" w:eastAsia="仿宋_GB2312" w:hAnsi="Arial" w:cs="Arial" w:hint="eastAsia"/>
          <w:kern w:val="0"/>
          <w:sz w:val="32"/>
          <w:szCs w:val="32"/>
        </w:rPr>
        <w:t>要</w:t>
      </w:r>
      <w:r w:rsidR="00E874C3">
        <w:rPr>
          <w:rFonts w:eastAsia="仿宋_GB2312" w:cs="Arial" w:hint="eastAsia"/>
          <w:kern w:val="0"/>
          <w:sz w:val="32"/>
          <w:szCs w:val="32"/>
        </w:rPr>
        <w:t>持续坚持</w:t>
      </w:r>
      <w:r w:rsidR="00E874C3" w:rsidRPr="00E874C3">
        <w:rPr>
          <w:rFonts w:ascii="仿宋_GB2312" w:eastAsia="仿宋_GB2312" w:hAnsi="Arial" w:cs="Arial"/>
          <w:kern w:val="0"/>
          <w:sz w:val="32"/>
          <w:szCs w:val="32"/>
        </w:rPr>
        <w:t>钉钉系统打卡签到，每日上报个人健康状况和行踪，落实好</w:t>
      </w:r>
      <w:r w:rsidR="00E874C3" w:rsidRPr="00E874C3">
        <w:rPr>
          <w:rFonts w:ascii="仿宋_GB2312" w:eastAsia="仿宋_GB2312" w:hAnsi="Arial" w:cs="Arial"/>
          <w:kern w:val="0"/>
          <w:sz w:val="32"/>
          <w:szCs w:val="32"/>
        </w:rPr>
        <w:t>“</w:t>
      </w:r>
      <w:r w:rsidR="00E874C3" w:rsidRPr="00E874C3">
        <w:rPr>
          <w:rFonts w:ascii="仿宋_GB2312" w:eastAsia="仿宋_GB2312" w:hAnsi="Arial" w:cs="Arial"/>
          <w:kern w:val="0"/>
          <w:sz w:val="32"/>
          <w:szCs w:val="32"/>
        </w:rPr>
        <w:t>日报告、零报告</w:t>
      </w:r>
      <w:r w:rsidR="00E874C3" w:rsidRPr="00E874C3">
        <w:rPr>
          <w:rFonts w:ascii="仿宋_GB2312" w:eastAsia="仿宋_GB2312" w:hAnsi="Arial" w:cs="Arial"/>
          <w:kern w:val="0"/>
          <w:sz w:val="32"/>
          <w:szCs w:val="32"/>
        </w:rPr>
        <w:t>”</w:t>
      </w:r>
      <w:r w:rsidR="00E874C3" w:rsidRPr="00E874C3">
        <w:rPr>
          <w:rFonts w:ascii="仿宋_GB2312" w:eastAsia="仿宋_GB2312" w:hAnsi="Arial" w:cs="Arial"/>
          <w:kern w:val="0"/>
          <w:sz w:val="32"/>
          <w:szCs w:val="32"/>
        </w:rPr>
        <w:t>制度。</w:t>
      </w:r>
      <w:r w:rsidR="00E874C3">
        <w:rPr>
          <w:rFonts w:ascii="仿宋_GB2312" w:eastAsia="仿宋_GB2312" w:hAnsi="Arial" w:cs="Arial" w:hint="eastAsia"/>
          <w:kern w:val="0"/>
          <w:sz w:val="32"/>
          <w:szCs w:val="32"/>
        </w:rPr>
        <w:t>教职工返校时将</w:t>
      </w:r>
      <w:r w:rsidR="00E874C3" w:rsidRPr="00E874C3">
        <w:rPr>
          <w:rFonts w:ascii="仿宋_GB2312" w:eastAsia="仿宋_GB2312" w:hAnsi="Arial" w:cs="Arial"/>
          <w:kern w:val="0"/>
          <w:sz w:val="32"/>
          <w:szCs w:val="32"/>
        </w:rPr>
        <w:t xml:space="preserve"> </w:t>
      </w:r>
      <w:r w:rsidR="00E874C3" w:rsidRPr="00E874C3">
        <w:rPr>
          <w:rFonts w:ascii="仿宋_GB2312" w:eastAsia="仿宋_GB2312" w:hAnsi="Arial" w:cs="Arial"/>
          <w:kern w:val="0"/>
          <w:sz w:val="32"/>
          <w:szCs w:val="32"/>
        </w:rPr>
        <w:t>“</w:t>
      </w:r>
      <w:r w:rsidR="00E874C3" w:rsidRPr="00E874C3">
        <w:rPr>
          <w:rFonts w:ascii="仿宋_GB2312" w:eastAsia="仿宋_GB2312" w:hAnsi="Arial" w:cs="Arial"/>
          <w:kern w:val="0"/>
          <w:sz w:val="32"/>
          <w:szCs w:val="32"/>
        </w:rPr>
        <w:t>一人一档</w:t>
      </w:r>
      <w:r w:rsidR="00E874C3" w:rsidRPr="00E874C3">
        <w:rPr>
          <w:rFonts w:ascii="仿宋_GB2312" w:eastAsia="仿宋_GB2312" w:hAnsi="Arial" w:cs="Arial"/>
          <w:kern w:val="0"/>
          <w:sz w:val="32"/>
          <w:szCs w:val="32"/>
        </w:rPr>
        <w:t>”</w:t>
      </w:r>
      <w:r w:rsidR="00E874C3" w:rsidRPr="00E874C3">
        <w:rPr>
          <w:rFonts w:ascii="仿宋_GB2312" w:eastAsia="仿宋_GB2312" w:hAnsi="Arial" w:cs="Arial"/>
          <w:kern w:val="0"/>
          <w:sz w:val="32"/>
          <w:szCs w:val="32"/>
        </w:rPr>
        <w:t>健康信息台账</w:t>
      </w:r>
      <w:r w:rsidR="00E874C3">
        <w:rPr>
          <w:rFonts w:ascii="仿宋_GB2312" w:eastAsia="仿宋_GB2312" w:hAnsi="Arial" w:cs="Arial"/>
          <w:kern w:val="0"/>
          <w:sz w:val="32"/>
          <w:szCs w:val="32"/>
        </w:rPr>
        <w:t>本人签名后</w:t>
      </w:r>
      <w:r w:rsidR="00E874C3" w:rsidRPr="00E874C3">
        <w:rPr>
          <w:rFonts w:ascii="仿宋_GB2312" w:eastAsia="仿宋_GB2312" w:hAnsi="Arial" w:cs="Arial"/>
          <w:kern w:val="0"/>
          <w:sz w:val="32"/>
          <w:szCs w:val="32"/>
        </w:rPr>
        <w:t>交到人事处。</w:t>
      </w:r>
    </w:p>
    <w:p w14:paraId="737F5282" w14:textId="1D1FA307" w:rsidR="00AE3EF2" w:rsidRPr="00B2136D" w:rsidRDefault="00FA6C8A" w:rsidP="00E874C3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3"/>
        <w:rPr>
          <w:rFonts w:eastAsia="黑体"/>
          <w:b/>
          <w:sz w:val="32"/>
          <w:szCs w:val="32"/>
        </w:rPr>
      </w:pPr>
      <w:r>
        <w:rPr>
          <w:rFonts w:eastAsia="黑体" w:hint="eastAsia"/>
          <w:b/>
          <w:sz w:val="32"/>
          <w:szCs w:val="32"/>
        </w:rPr>
        <w:t>八、</w:t>
      </w:r>
      <w:r w:rsidR="00A571F7" w:rsidRPr="00B2136D">
        <w:rPr>
          <w:rFonts w:eastAsia="黑体" w:hint="eastAsia"/>
          <w:b/>
          <w:sz w:val="32"/>
          <w:szCs w:val="32"/>
        </w:rPr>
        <w:t>其他相关要求</w:t>
      </w:r>
    </w:p>
    <w:p w14:paraId="555BF863" w14:textId="56213A3A" w:rsidR="00A571F7" w:rsidRPr="00B2136D" w:rsidRDefault="00AE3EF2" w:rsidP="00463208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1</w:t>
      </w:r>
      <w:r w:rsidR="00A571F7" w:rsidRPr="00B2136D">
        <w:rPr>
          <w:rFonts w:ascii="仿宋_GB2312" w:eastAsia="仿宋_GB2312" w:hAnsi="Arial" w:cs="Arial" w:hint="eastAsia"/>
          <w:kern w:val="0"/>
          <w:sz w:val="32"/>
          <w:szCs w:val="32"/>
        </w:rPr>
        <w:t>．当前，疫情防控形势仍然严峻，各</w:t>
      </w:r>
      <w:r w:rsidR="00AD7A17" w:rsidRPr="00B2136D">
        <w:rPr>
          <w:rFonts w:ascii="仿宋_GB2312" w:eastAsia="仿宋_GB2312" w:hAnsi="Arial" w:cs="Arial" w:hint="eastAsia"/>
          <w:kern w:val="0"/>
          <w:sz w:val="32"/>
          <w:szCs w:val="32"/>
        </w:rPr>
        <w:t>院部</w:t>
      </w:r>
      <w:r w:rsidR="00A571F7" w:rsidRPr="00B2136D">
        <w:rPr>
          <w:rFonts w:ascii="仿宋_GB2312" w:eastAsia="仿宋_GB2312" w:hAnsi="Arial" w:cs="Arial" w:hint="eastAsia"/>
          <w:kern w:val="0"/>
          <w:sz w:val="32"/>
          <w:szCs w:val="32"/>
        </w:rPr>
        <w:t>要高度重视疫情防控工作，及时传达学校有关工作要求，妥善安排好学生返校工作。</w:t>
      </w:r>
    </w:p>
    <w:p w14:paraId="25AA5354" w14:textId="2232E0C1" w:rsidR="00AE3EF2" w:rsidRPr="00B2136D" w:rsidRDefault="00A571F7" w:rsidP="00463208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2．全体</w:t>
      </w:r>
      <w:r w:rsidR="00AD7A17" w:rsidRPr="00B2136D">
        <w:rPr>
          <w:rFonts w:ascii="仿宋_GB2312" w:eastAsia="仿宋_GB2312" w:hAnsi="Arial" w:cs="Arial" w:hint="eastAsia"/>
          <w:kern w:val="0"/>
          <w:sz w:val="32"/>
          <w:szCs w:val="32"/>
        </w:rPr>
        <w:t>学生</w:t>
      </w: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要</w:t>
      </w:r>
      <w:r w:rsidR="00AE3EF2" w:rsidRPr="00B2136D">
        <w:rPr>
          <w:rFonts w:ascii="仿宋_GB2312" w:eastAsia="仿宋_GB2312" w:hAnsi="Arial" w:cs="Arial" w:hint="eastAsia"/>
          <w:kern w:val="0"/>
          <w:sz w:val="32"/>
          <w:szCs w:val="32"/>
        </w:rPr>
        <w:t>及时掌握学校的各项防控制度和本地及学校所在地的疫情形势、防控规定。掌握个人防护与消毒等知识和技能。注意合理作息，均衡营养，加强锻炼，来校前确保身体状况良好。</w:t>
      </w:r>
    </w:p>
    <w:p w14:paraId="3C283F51" w14:textId="322ADEA3" w:rsidR="00AE3EF2" w:rsidRPr="00B2136D" w:rsidRDefault="00A571F7" w:rsidP="00A571F7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lastRenderedPageBreak/>
        <w:t>3．</w:t>
      </w:r>
      <w:r w:rsidR="00AD7A17" w:rsidRPr="00B2136D">
        <w:rPr>
          <w:rFonts w:ascii="仿宋_GB2312" w:eastAsia="仿宋_GB2312" w:hAnsi="Arial" w:cs="Arial" w:hint="eastAsia"/>
          <w:kern w:val="0"/>
          <w:sz w:val="32"/>
          <w:szCs w:val="32"/>
        </w:rPr>
        <w:t>学</w:t>
      </w:r>
      <w:r w:rsidRPr="00B2136D">
        <w:rPr>
          <w:rFonts w:ascii="仿宋_GB2312" w:eastAsia="仿宋_GB2312" w:hAnsi="Arial" w:cs="Arial"/>
          <w:kern w:val="0"/>
          <w:sz w:val="32"/>
          <w:szCs w:val="32"/>
        </w:rPr>
        <w:t>生返校时</w:t>
      </w: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，</w:t>
      </w:r>
      <w:r w:rsidRPr="00B2136D">
        <w:rPr>
          <w:rFonts w:ascii="仿宋_GB2312" w:eastAsia="仿宋_GB2312" w:hAnsi="Arial" w:cs="Arial"/>
          <w:kern w:val="0"/>
          <w:sz w:val="32"/>
          <w:szCs w:val="32"/>
        </w:rPr>
        <w:t>要严格遵守学校疫情防控规定</w:t>
      </w:r>
      <w:r w:rsidRPr="00B2136D">
        <w:rPr>
          <w:rFonts w:ascii="仿宋_GB2312" w:eastAsia="仿宋_GB2312" w:hAnsi="Arial" w:cs="Arial" w:hint="eastAsia"/>
          <w:kern w:val="0"/>
          <w:sz w:val="32"/>
          <w:szCs w:val="32"/>
        </w:rPr>
        <w:t>，主动配合学校开展体温检测和身份信息查验。</w:t>
      </w:r>
    </w:p>
    <w:p w14:paraId="3DA1BCC4" w14:textId="77777777" w:rsidR="004D331C" w:rsidRPr="00B2136D" w:rsidRDefault="004D331C" w:rsidP="004D331C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Arial" w:cs="Arial"/>
          <w:b/>
          <w:bCs/>
          <w:kern w:val="0"/>
          <w:sz w:val="32"/>
          <w:szCs w:val="32"/>
        </w:rPr>
      </w:pPr>
    </w:p>
    <w:p w14:paraId="00D37B02" w14:textId="1A3DB456" w:rsidR="004D331C" w:rsidRPr="00B2136D" w:rsidRDefault="00AD7A17" w:rsidP="004D331C">
      <w:pPr>
        <w:widowControl/>
        <w:shd w:val="clear" w:color="auto" w:fill="FFFFFF"/>
        <w:wordWrap w:val="0"/>
        <w:adjustRightInd w:val="0"/>
        <w:snapToGrid w:val="0"/>
        <w:spacing w:line="600" w:lineRule="exact"/>
        <w:jc w:val="right"/>
        <w:rPr>
          <w:rFonts w:ascii="仿宋_GB2312" w:eastAsia="仿宋_GB2312" w:hAnsi="Arial" w:cs="Arial"/>
          <w:bCs/>
          <w:kern w:val="0"/>
          <w:sz w:val="32"/>
          <w:szCs w:val="32"/>
        </w:rPr>
      </w:pPr>
      <w:r w:rsidRPr="00B2136D">
        <w:rPr>
          <w:rFonts w:ascii="仿宋_GB2312" w:eastAsia="仿宋_GB2312" w:hAnsi="Arial" w:cs="Arial" w:hint="eastAsia"/>
          <w:bCs/>
          <w:kern w:val="0"/>
          <w:sz w:val="32"/>
          <w:szCs w:val="32"/>
        </w:rPr>
        <w:t>河南应用技术职业学院</w:t>
      </w:r>
      <w:r w:rsidR="00B2136D" w:rsidRPr="00B2136D">
        <w:rPr>
          <w:rFonts w:ascii="仿宋_GB2312" w:eastAsia="仿宋_GB2312" w:hAnsi="Arial" w:cs="Arial" w:hint="eastAsia"/>
          <w:bCs/>
          <w:kern w:val="0"/>
          <w:sz w:val="32"/>
          <w:szCs w:val="32"/>
        </w:rPr>
        <w:t>疫情防控办</w:t>
      </w:r>
      <w:r w:rsidR="00426B79">
        <w:rPr>
          <w:rFonts w:ascii="仿宋_GB2312" w:eastAsia="仿宋_GB2312" w:hAnsi="Arial" w:cs="Arial" w:hint="eastAsia"/>
          <w:bCs/>
          <w:kern w:val="0"/>
          <w:sz w:val="32"/>
          <w:szCs w:val="32"/>
        </w:rPr>
        <w:t>公室</w:t>
      </w:r>
    </w:p>
    <w:p w14:paraId="667AB429" w14:textId="4670CCAE" w:rsidR="004D331C" w:rsidRPr="00B2136D" w:rsidRDefault="004D331C" w:rsidP="00B2136D">
      <w:pPr>
        <w:widowControl/>
        <w:shd w:val="clear" w:color="auto" w:fill="FFFFFF"/>
        <w:wordWrap w:val="0"/>
        <w:adjustRightInd w:val="0"/>
        <w:snapToGrid w:val="0"/>
        <w:spacing w:line="600" w:lineRule="exact"/>
        <w:ind w:right="640"/>
        <w:jc w:val="right"/>
        <w:rPr>
          <w:rFonts w:ascii="仿宋_GB2312" w:eastAsia="仿宋_GB2312" w:hAnsi="Arial" w:cs="Arial"/>
          <w:kern w:val="0"/>
          <w:sz w:val="32"/>
          <w:szCs w:val="32"/>
        </w:rPr>
      </w:pPr>
      <w:r w:rsidRPr="00B2136D">
        <w:rPr>
          <w:rFonts w:ascii="仿宋_GB2312" w:eastAsia="仿宋_GB2312" w:hAnsi="Arial" w:cs="Arial" w:hint="eastAsia"/>
          <w:bCs/>
          <w:kern w:val="0"/>
          <w:sz w:val="32"/>
          <w:szCs w:val="32"/>
        </w:rPr>
        <w:t>2021年2月2</w:t>
      </w:r>
      <w:r w:rsidR="00AD7A17" w:rsidRPr="00B2136D">
        <w:rPr>
          <w:rFonts w:ascii="仿宋_GB2312" w:eastAsia="仿宋_GB2312" w:hAnsi="Arial" w:cs="Arial" w:hint="eastAsia"/>
          <w:bCs/>
          <w:kern w:val="0"/>
          <w:sz w:val="32"/>
          <w:szCs w:val="32"/>
        </w:rPr>
        <w:t>2</w:t>
      </w:r>
      <w:r w:rsidRPr="00B2136D">
        <w:rPr>
          <w:rFonts w:ascii="仿宋_GB2312" w:eastAsia="仿宋_GB2312" w:hAnsi="Arial" w:cs="Arial" w:hint="eastAsia"/>
          <w:bCs/>
          <w:kern w:val="0"/>
          <w:sz w:val="32"/>
          <w:szCs w:val="32"/>
        </w:rPr>
        <w:t xml:space="preserve">日    </w:t>
      </w:r>
    </w:p>
    <w:sectPr w:rsidR="004D331C" w:rsidRPr="00B2136D" w:rsidSect="00463208">
      <w:pgSz w:w="11906" w:h="16838"/>
      <w:pgMar w:top="1701" w:right="1588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87817F" w14:textId="77777777" w:rsidR="00FF6E85" w:rsidRDefault="00FF6E85" w:rsidP="003F6693">
      <w:r>
        <w:separator/>
      </w:r>
    </w:p>
  </w:endnote>
  <w:endnote w:type="continuationSeparator" w:id="0">
    <w:p w14:paraId="6FB23DD3" w14:textId="77777777" w:rsidR="00FF6E85" w:rsidRDefault="00FF6E85" w:rsidP="003F6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6798D8" w14:textId="77777777" w:rsidR="00FF6E85" w:rsidRDefault="00FF6E85" w:rsidP="003F6693">
      <w:r>
        <w:separator/>
      </w:r>
    </w:p>
  </w:footnote>
  <w:footnote w:type="continuationSeparator" w:id="0">
    <w:p w14:paraId="5E309AB3" w14:textId="77777777" w:rsidR="00FF6E85" w:rsidRDefault="00FF6E85" w:rsidP="003F66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F2"/>
    <w:rsid w:val="00082051"/>
    <w:rsid w:val="00083ACD"/>
    <w:rsid w:val="000E5363"/>
    <w:rsid w:val="0010128E"/>
    <w:rsid w:val="001613F5"/>
    <w:rsid w:val="00172270"/>
    <w:rsid w:val="001C0D24"/>
    <w:rsid w:val="001C74FB"/>
    <w:rsid w:val="0027256B"/>
    <w:rsid w:val="002A322D"/>
    <w:rsid w:val="002B3FDD"/>
    <w:rsid w:val="002E7CC3"/>
    <w:rsid w:val="00395E3A"/>
    <w:rsid w:val="003A162D"/>
    <w:rsid w:val="003D4D93"/>
    <w:rsid w:val="003E6606"/>
    <w:rsid w:val="003F6693"/>
    <w:rsid w:val="00402EB7"/>
    <w:rsid w:val="00426B79"/>
    <w:rsid w:val="00435BC1"/>
    <w:rsid w:val="004619C7"/>
    <w:rsid w:val="00463208"/>
    <w:rsid w:val="0048080F"/>
    <w:rsid w:val="004D331C"/>
    <w:rsid w:val="005032A0"/>
    <w:rsid w:val="005266B0"/>
    <w:rsid w:val="00542297"/>
    <w:rsid w:val="00566279"/>
    <w:rsid w:val="005726CB"/>
    <w:rsid w:val="005C3B27"/>
    <w:rsid w:val="006A6B65"/>
    <w:rsid w:val="006F2FC0"/>
    <w:rsid w:val="00735034"/>
    <w:rsid w:val="007802E2"/>
    <w:rsid w:val="007B77E6"/>
    <w:rsid w:val="00894100"/>
    <w:rsid w:val="009B7FE0"/>
    <w:rsid w:val="00A571F7"/>
    <w:rsid w:val="00AC0AE7"/>
    <w:rsid w:val="00AD7A17"/>
    <w:rsid w:val="00AE3EF2"/>
    <w:rsid w:val="00B2136D"/>
    <w:rsid w:val="00B7524E"/>
    <w:rsid w:val="00B80995"/>
    <w:rsid w:val="00BE4A6D"/>
    <w:rsid w:val="00C11D30"/>
    <w:rsid w:val="00C5699B"/>
    <w:rsid w:val="00D17F50"/>
    <w:rsid w:val="00D5701B"/>
    <w:rsid w:val="00D7235E"/>
    <w:rsid w:val="00DA66DE"/>
    <w:rsid w:val="00DC4FA6"/>
    <w:rsid w:val="00DE459C"/>
    <w:rsid w:val="00DE4DD9"/>
    <w:rsid w:val="00DF3FDF"/>
    <w:rsid w:val="00E76CAF"/>
    <w:rsid w:val="00E874C3"/>
    <w:rsid w:val="00ED5428"/>
    <w:rsid w:val="00F03B16"/>
    <w:rsid w:val="00F60477"/>
    <w:rsid w:val="00FA6C8A"/>
    <w:rsid w:val="00FE56A3"/>
    <w:rsid w:val="00FF6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74CD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F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3E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jh-p">
    <w:name w:val="bjh-p"/>
    <w:basedOn w:val="a0"/>
    <w:rsid w:val="00AE3EF2"/>
  </w:style>
  <w:style w:type="character" w:customStyle="1" w:styleId="bjh-strong">
    <w:name w:val="bjh-strong"/>
    <w:basedOn w:val="a0"/>
    <w:rsid w:val="00AE3EF2"/>
  </w:style>
  <w:style w:type="paragraph" w:styleId="a4">
    <w:name w:val="header"/>
    <w:basedOn w:val="a"/>
    <w:link w:val="Char"/>
    <w:uiPriority w:val="99"/>
    <w:unhideWhenUsed/>
    <w:rsid w:val="003F66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F669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F66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F6693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03B1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03B16"/>
    <w:rPr>
      <w:sz w:val="18"/>
      <w:szCs w:val="18"/>
    </w:rPr>
  </w:style>
  <w:style w:type="character" w:styleId="a7">
    <w:name w:val="Strong"/>
    <w:basedOn w:val="a0"/>
    <w:uiPriority w:val="22"/>
    <w:qFormat/>
    <w:rsid w:val="00435BC1"/>
    <w:rPr>
      <w:b/>
      <w:bCs/>
    </w:rPr>
  </w:style>
  <w:style w:type="paragraph" w:styleId="a8">
    <w:name w:val="Body Text"/>
    <w:basedOn w:val="a"/>
    <w:link w:val="Char2"/>
    <w:uiPriority w:val="1"/>
    <w:qFormat/>
    <w:rsid w:val="00B2136D"/>
    <w:pPr>
      <w:autoSpaceDE w:val="0"/>
      <w:autoSpaceDN w:val="0"/>
      <w:adjustRightInd w:val="0"/>
      <w:ind w:left="109"/>
      <w:jc w:val="left"/>
    </w:pPr>
    <w:rPr>
      <w:rFonts w:ascii="宋体" w:eastAsia="宋体" w:hAnsi="Times New Roman" w:cs="宋体"/>
      <w:kern w:val="0"/>
      <w:sz w:val="32"/>
      <w:szCs w:val="32"/>
    </w:rPr>
  </w:style>
  <w:style w:type="character" w:customStyle="1" w:styleId="Char2">
    <w:name w:val="正文文本 Char"/>
    <w:basedOn w:val="a0"/>
    <w:link w:val="a8"/>
    <w:uiPriority w:val="1"/>
    <w:rsid w:val="00B2136D"/>
    <w:rPr>
      <w:rFonts w:ascii="宋体" w:eastAsia="宋体" w:hAnsi="Times New Roman" w:cs="宋体"/>
      <w:kern w:val="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F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3E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jh-p">
    <w:name w:val="bjh-p"/>
    <w:basedOn w:val="a0"/>
    <w:rsid w:val="00AE3EF2"/>
  </w:style>
  <w:style w:type="character" w:customStyle="1" w:styleId="bjh-strong">
    <w:name w:val="bjh-strong"/>
    <w:basedOn w:val="a0"/>
    <w:rsid w:val="00AE3EF2"/>
  </w:style>
  <w:style w:type="paragraph" w:styleId="a4">
    <w:name w:val="header"/>
    <w:basedOn w:val="a"/>
    <w:link w:val="Char"/>
    <w:uiPriority w:val="99"/>
    <w:unhideWhenUsed/>
    <w:rsid w:val="003F66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F669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F66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F6693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03B1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03B16"/>
    <w:rPr>
      <w:sz w:val="18"/>
      <w:szCs w:val="18"/>
    </w:rPr>
  </w:style>
  <w:style w:type="character" w:styleId="a7">
    <w:name w:val="Strong"/>
    <w:basedOn w:val="a0"/>
    <w:uiPriority w:val="22"/>
    <w:qFormat/>
    <w:rsid w:val="00435BC1"/>
    <w:rPr>
      <w:b/>
      <w:bCs/>
    </w:rPr>
  </w:style>
  <w:style w:type="paragraph" w:styleId="a8">
    <w:name w:val="Body Text"/>
    <w:basedOn w:val="a"/>
    <w:link w:val="Char2"/>
    <w:uiPriority w:val="1"/>
    <w:qFormat/>
    <w:rsid w:val="00B2136D"/>
    <w:pPr>
      <w:autoSpaceDE w:val="0"/>
      <w:autoSpaceDN w:val="0"/>
      <w:adjustRightInd w:val="0"/>
      <w:ind w:left="109"/>
      <w:jc w:val="left"/>
    </w:pPr>
    <w:rPr>
      <w:rFonts w:ascii="宋体" w:eastAsia="宋体" w:hAnsi="Times New Roman" w:cs="宋体"/>
      <w:kern w:val="0"/>
      <w:sz w:val="32"/>
      <w:szCs w:val="32"/>
    </w:rPr>
  </w:style>
  <w:style w:type="character" w:customStyle="1" w:styleId="Char2">
    <w:name w:val="正文文本 Char"/>
    <w:basedOn w:val="a0"/>
    <w:link w:val="a8"/>
    <w:uiPriority w:val="1"/>
    <w:rsid w:val="00B2136D"/>
    <w:rPr>
      <w:rFonts w:ascii="宋体" w:eastAsia="宋体" w:hAnsi="Times New Roman" w:cs="宋体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1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029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209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997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569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911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146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500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80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296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81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325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834">
          <w:marLeft w:val="0"/>
          <w:marRight w:val="0"/>
          <w:marTop w:val="45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284</Words>
  <Characters>1620</Characters>
  <Application>Microsoft Office Word</Application>
  <DocSecurity>0</DocSecurity>
  <Lines>13</Lines>
  <Paragraphs>3</Paragraphs>
  <ScaleCrop>false</ScaleCrop>
  <Company>WWW.win7zhuangjiyuan.com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党委办公室刘勇</dc:creator>
  <cp:lastModifiedBy>微软用户</cp:lastModifiedBy>
  <cp:revision>13</cp:revision>
  <dcterms:created xsi:type="dcterms:W3CDTF">2021-02-24T01:19:00Z</dcterms:created>
  <dcterms:modified xsi:type="dcterms:W3CDTF">2021-02-24T02:48:00Z</dcterms:modified>
</cp:coreProperties>
</file>