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DA" w:rsidRDefault="00031B4D" w:rsidP="007C38B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653BE">
        <w:rPr>
          <w:rFonts w:ascii="方正小标宋简体" w:eastAsia="方正小标宋简体" w:hint="eastAsia"/>
          <w:sz w:val="36"/>
          <w:szCs w:val="36"/>
        </w:rPr>
        <w:t>关于</w:t>
      </w:r>
      <w:r w:rsidR="005E5558" w:rsidRPr="004653BE">
        <w:rPr>
          <w:rFonts w:ascii="方正小标宋简体" w:eastAsia="方正小标宋简体" w:hint="eastAsia"/>
          <w:sz w:val="36"/>
          <w:szCs w:val="36"/>
        </w:rPr>
        <w:t>我校</w:t>
      </w:r>
      <w:r w:rsidRPr="004653BE">
        <w:rPr>
          <w:rFonts w:ascii="方正小标宋简体" w:eastAsia="方正小标宋简体" w:hint="eastAsia"/>
          <w:sz w:val="36"/>
          <w:szCs w:val="36"/>
        </w:rPr>
        <w:t>2017年信息化建设项目</w:t>
      </w:r>
      <w:r w:rsidR="00C57CA3" w:rsidRPr="004653BE">
        <w:rPr>
          <w:rFonts w:ascii="方正小标宋简体" w:eastAsia="方正小标宋简体" w:hint="eastAsia"/>
          <w:sz w:val="36"/>
          <w:szCs w:val="36"/>
        </w:rPr>
        <w:t>（微课）</w:t>
      </w:r>
    </w:p>
    <w:p w:rsidR="00416CAF" w:rsidRPr="00A270DA" w:rsidRDefault="00A270DA" w:rsidP="00A270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结项验收</w:t>
      </w:r>
      <w:r w:rsidR="00031B4D" w:rsidRPr="004653BE">
        <w:rPr>
          <w:rFonts w:ascii="方正小标宋简体" w:eastAsia="方正小标宋简体" w:hint="eastAsia"/>
          <w:sz w:val="36"/>
          <w:szCs w:val="36"/>
        </w:rPr>
        <w:t>的通知</w:t>
      </w:r>
      <w:bookmarkStart w:id="0" w:name="_GoBack"/>
      <w:bookmarkEnd w:id="0"/>
    </w:p>
    <w:p w:rsidR="00031B4D" w:rsidRPr="003C5A5C" w:rsidRDefault="00031B4D" w:rsidP="00031B4D">
      <w:pPr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>各</w:t>
      </w:r>
      <w:r w:rsidR="005E5558" w:rsidRPr="003C5A5C">
        <w:rPr>
          <w:rFonts w:ascii="仿宋_GB2312" w:eastAsia="仿宋_GB2312" w:hint="eastAsia"/>
          <w:sz w:val="28"/>
          <w:szCs w:val="28"/>
        </w:rPr>
        <w:t>教学</w:t>
      </w:r>
      <w:r w:rsidR="005E5558" w:rsidRPr="003C5A5C">
        <w:rPr>
          <w:rFonts w:ascii="仿宋_GB2312" w:eastAsia="仿宋_GB2312"/>
          <w:sz w:val="28"/>
          <w:szCs w:val="28"/>
        </w:rPr>
        <w:t>单位、项目负责人</w:t>
      </w:r>
      <w:r w:rsidRPr="003C5A5C">
        <w:rPr>
          <w:rFonts w:ascii="仿宋_GB2312" w:eastAsia="仿宋_GB2312" w:hint="eastAsia"/>
          <w:sz w:val="28"/>
          <w:szCs w:val="28"/>
        </w:rPr>
        <w:t>：</w:t>
      </w:r>
    </w:p>
    <w:p w:rsidR="00031B4D" w:rsidRPr="003C5A5C" w:rsidRDefault="00031B4D" w:rsidP="00C57CA3">
      <w:pPr>
        <w:ind w:firstLine="600"/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>根据《河南应用技术职业学院关于公布2017年信息化建设项目立项结果的通知》（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豫应职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>院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院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>字〔2017〕74号）</w:t>
      </w:r>
      <w:r w:rsidR="00574A8C" w:rsidRPr="003C5A5C">
        <w:rPr>
          <w:rFonts w:ascii="仿宋_GB2312" w:eastAsia="仿宋_GB2312" w:hint="eastAsia"/>
          <w:sz w:val="28"/>
          <w:szCs w:val="28"/>
        </w:rPr>
        <w:t>文件</w:t>
      </w:r>
      <w:r w:rsidRPr="003C5A5C">
        <w:rPr>
          <w:rFonts w:ascii="仿宋_GB2312" w:eastAsia="仿宋_GB2312" w:hint="eastAsia"/>
          <w:sz w:val="28"/>
          <w:szCs w:val="28"/>
        </w:rPr>
        <w:t>，</w:t>
      </w:r>
      <w:r w:rsidR="005E5558" w:rsidRPr="003C5A5C">
        <w:rPr>
          <w:rFonts w:ascii="仿宋_GB2312" w:eastAsia="仿宋_GB2312" w:hint="eastAsia"/>
          <w:sz w:val="28"/>
          <w:szCs w:val="28"/>
        </w:rPr>
        <w:t>2017年</w:t>
      </w:r>
      <w:r w:rsidRPr="003C5A5C">
        <w:rPr>
          <w:rFonts w:ascii="仿宋_GB2312" w:eastAsia="仿宋_GB2312" w:hint="eastAsia"/>
          <w:sz w:val="28"/>
          <w:szCs w:val="28"/>
        </w:rPr>
        <w:t>我校</w:t>
      </w:r>
      <w:r w:rsidR="00C57CA3" w:rsidRPr="003C5A5C">
        <w:rPr>
          <w:rFonts w:ascii="仿宋_GB2312" w:eastAsia="仿宋_GB2312" w:hint="eastAsia"/>
          <w:sz w:val="28"/>
          <w:szCs w:val="28"/>
        </w:rPr>
        <w:t>立项</w:t>
      </w:r>
      <w:r w:rsidR="005E5558" w:rsidRPr="003C5A5C">
        <w:rPr>
          <w:rFonts w:ascii="仿宋_GB2312" w:eastAsia="仿宋_GB2312" w:hint="eastAsia"/>
          <w:sz w:val="28"/>
          <w:szCs w:val="28"/>
        </w:rPr>
        <w:t>的</w:t>
      </w:r>
      <w:r w:rsidRPr="003C5A5C">
        <w:rPr>
          <w:rFonts w:ascii="仿宋_GB2312" w:eastAsia="仿宋_GB2312" w:hint="eastAsia"/>
          <w:sz w:val="28"/>
          <w:szCs w:val="28"/>
        </w:rPr>
        <w:t>信息化建设项目（微课）</w:t>
      </w:r>
      <w:r w:rsidR="001F43F8" w:rsidRPr="003C5A5C">
        <w:rPr>
          <w:rFonts w:ascii="仿宋_GB2312" w:eastAsia="仿宋_GB2312" w:hint="eastAsia"/>
          <w:sz w:val="28"/>
          <w:szCs w:val="28"/>
        </w:rPr>
        <w:t>即将</w:t>
      </w:r>
      <w:r w:rsidR="00C57CA3" w:rsidRPr="003C5A5C">
        <w:rPr>
          <w:rFonts w:ascii="仿宋_GB2312" w:eastAsia="仿宋_GB2312" w:hint="eastAsia"/>
          <w:sz w:val="28"/>
          <w:szCs w:val="28"/>
        </w:rPr>
        <w:t>建设期满，</w:t>
      </w:r>
      <w:r w:rsidR="001F43F8" w:rsidRPr="003C5A5C">
        <w:rPr>
          <w:rFonts w:ascii="仿宋_GB2312" w:eastAsia="仿宋_GB2312" w:hint="eastAsia"/>
          <w:sz w:val="28"/>
          <w:szCs w:val="28"/>
        </w:rPr>
        <w:t>目前</w:t>
      </w:r>
      <w:r w:rsidR="005E5558" w:rsidRPr="003C5A5C">
        <w:rPr>
          <w:rFonts w:ascii="仿宋_GB2312" w:eastAsia="仿宋_GB2312" w:hint="eastAsia"/>
          <w:sz w:val="28"/>
          <w:szCs w:val="28"/>
        </w:rPr>
        <w:t>进入</w:t>
      </w:r>
      <w:proofErr w:type="gramStart"/>
      <w:r w:rsidR="005E5558" w:rsidRPr="003C5A5C">
        <w:rPr>
          <w:rFonts w:ascii="仿宋_GB2312" w:eastAsia="仿宋_GB2312"/>
          <w:sz w:val="28"/>
          <w:szCs w:val="28"/>
        </w:rPr>
        <w:t>验收结项环节</w:t>
      </w:r>
      <w:proofErr w:type="gramEnd"/>
      <w:r w:rsidR="005E5558" w:rsidRPr="003C5A5C">
        <w:rPr>
          <w:rFonts w:ascii="仿宋_GB2312" w:eastAsia="仿宋_GB2312"/>
          <w:sz w:val="28"/>
          <w:szCs w:val="28"/>
        </w:rPr>
        <w:t>，</w:t>
      </w:r>
      <w:r w:rsidR="005E5558" w:rsidRPr="003C5A5C">
        <w:rPr>
          <w:rFonts w:ascii="仿宋_GB2312" w:eastAsia="仿宋_GB2312" w:hint="eastAsia"/>
          <w:sz w:val="28"/>
          <w:szCs w:val="28"/>
        </w:rPr>
        <w:t>现</w:t>
      </w:r>
      <w:proofErr w:type="gramStart"/>
      <w:r w:rsidR="00C57CA3" w:rsidRPr="003C5A5C">
        <w:rPr>
          <w:rFonts w:ascii="仿宋_GB2312" w:eastAsia="仿宋_GB2312" w:hint="eastAsia"/>
          <w:sz w:val="28"/>
          <w:szCs w:val="28"/>
        </w:rPr>
        <w:t>将结项</w:t>
      </w:r>
      <w:r w:rsidR="001F43F8" w:rsidRPr="003C5A5C">
        <w:rPr>
          <w:rFonts w:ascii="仿宋_GB2312" w:eastAsia="仿宋_GB2312" w:hint="eastAsia"/>
          <w:sz w:val="28"/>
          <w:szCs w:val="28"/>
        </w:rPr>
        <w:t>有关</w:t>
      </w:r>
      <w:proofErr w:type="gramEnd"/>
      <w:r w:rsidR="00C57CA3" w:rsidRPr="003C5A5C">
        <w:rPr>
          <w:rFonts w:ascii="仿宋_GB2312" w:eastAsia="仿宋_GB2312" w:hint="eastAsia"/>
          <w:sz w:val="28"/>
          <w:szCs w:val="28"/>
        </w:rPr>
        <w:t>事宜安排如下：</w:t>
      </w:r>
    </w:p>
    <w:p w:rsidR="00C57CA3" w:rsidRPr="003C5A5C" w:rsidRDefault="00C57CA3" w:rsidP="00C57CA3">
      <w:pPr>
        <w:rPr>
          <w:rFonts w:ascii="仿宋_GB2312" w:eastAsia="仿宋_GB2312"/>
          <w:b/>
          <w:sz w:val="28"/>
          <w:szCs w:val="28"/>
        </w:rPr>
      </w:pPr>
      <w:r w:rsidRPr="003C5A5C">
        <w:rPr>
          <w:rFonts w:ascii="仿宋_GB2312" w:eastAsia="仿宋_GB2312" w:hint="eastAsia"/>
          <w:b/>
          <w:sz w:val="28"/>
          <w:szCs w:val="28"/>
        </w:rPr>
        <w:t>一、</w:t>
      </w:r>
      <w:proofErr w:type="gramStart"/>
      <w:r w:rsidRPr="003C5A5C">
        <w:rPr>
          <w:rFonts w:ascii="仿宋_GB2312" w:eastAsia="仿宋_GB2312" w:hint="eastAsia"/>
          <w:b/>
          <w:sz w:val="28"/>
          <w:szCs w:val="28"/>
        </w:rPr>
        <w:t>结项要求</w:t>
      </w:r>
      <w:proofErr w:type="gramEnd"/>
    </w:p>
    <w:p w:rsidR="005F4176" w:rsidRDefault="00C57CA3" w:rsidP="005F4176">
      <w:pPr>
        <w:ind w:firstLine="600"/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 xml:space="preserve">1. </w:t>
      </w:r>
      <w:r w:rsidR="005F4176" w:rsidRPr="003C5A5C">
        <w:rPr>
          <w:rFonts w:ascii="仿宋_GB2312" w:eastAsia="仿宋_GB2312" w:hint="eastAsia"/>
          <w:sz w:val="28"/>
          <w:szCs w:val="28"/>
        </w:rPr>
        <w:t>项目</w:t>
      </w:r>
      <w:r w:rsidR="005F4176" w:rsidRPr="003C5A5C">
        <w:rPr>
          <w:rFonts w:ascii="仿宋_GB2312" w:eastAsia="仿宋_GB2312"/>
          <w:sz w:val="28"/>
          <w:szCs w:val="28"/>
        </w:rPr>
        <w:t>团队应提</w:t>
      </w:r>
      <w:r w:rsidR="005F1948" w:rsidRPr="003C5A5C">
        <w:rPr>
          <w:rFonts w:ascii="仿宋_GB2312" w:eastAsia="仿宋_GB2312" w:hint="eastAsia"/>
          <w:sz w:val="28"/>
          <w:szCs w:val="28"/>
        </w:rPr>
        <w:t>供</w:t>
      </w:r>
      <w:r w:rsidR="005F4176" w:rsidRPr="003C5A5C">
        <w:rPr>
          <w:rFonts w:ascii="仿宋_GB2312" w:eastAsia="仿宋_GB2312"/>
          <w:sz w:val="28"/>
          <w:szCs w:val="28"/>
        </w:rPr>
        <w:t>建设</w:t>
      </w:r>
      <w:proofErr w:type="gramStart"/>
      <w:r w:rsidR="005F4176" w:rsidRPr="003C5A5C">
        <w:rPr>
          <w:rFonts w:ascii="仿宋_GB2312" w:eastAsia="仿宋_GB2312" w:hint="eastAsia"/>
          <w:sz w:val="28"/>
          <w:szCs w:val="28"/>
        </w:rPr>
        <w:t>的</w:t>
      </w:r>
      <w:r w:rsidR="005F4176" w:rsidRPr="003C5A5C">
        <w:rPr>
          <w:rFonts w:ascii="仿宋_GB2312" w:eastAsia="仿宋_GB2312"/>
          <w:sz w:val="28"/>
          <w:szCs w:val="28"/>
        </w:rPr>
        <w:t>微课作品</w:t>
      </w:r>
      <w:proofErr w:type="gramEnd"/>
      <w:r w:rsidR="005F4176" w:rsidRPr="003C5A5C">
        <w:rPr>
          <w:rFonts w:ascii="仿宋_GB2312" w:eastAsia="仿宋_GB2312"/>
          <w:sz w:val="28"/>
          <w:szCs w:val="28"/>
        </w:rPr>
        <w:t>。</w:t>
      </w:r>
      <w:proofErr w:type="gramStart"/>
      <w:r w:rsidR="005F4176" w:rsidRPr="003C5A5C">
        <w:rPr>
          <w:rFonts w:ascii="仿宋_GB2312" w:eastAsia="仿宋_GB2312" w:hint="eastAsia"/>
          <w:sz w:val="28"/>
          <w:szCs w:val="28"/>
        </w:rPr>
        <w:t>该微课</w:t>
      </w:r>
      <w:r w:rsidR="005F4176" w:rsidRPr="003C5A5C">
        <w:rPr>
          <w:rFonts w:ascii="仿宋_GB2312" w:eastAsia="仿宋_GB2312"/>
          <w:sz w:val="28"/>
          <w:szCs w:val="28"/>
        </w:rPr>
        <w:t>作品</w:t>
      </w:r>
      <w:proofErr w:type="gramEnd"/>
      <w:r w:rsidR="005F4176" w:rsidRPr="003C5A5C">
        <w:rPr>
          <w:rFonts w:ascii="仿宋_GB2312" w:eastAsia="仿宋_GB2312"/>
          <w:sz w:val="28"/>
          <w:szCs w:val="28"/>
        </w:rPr>
        <w:t>应在原</w:t>
      </w:r>
      <w:r w:rsidR="005F4176" w:rsidRPr="003C5A5C">
        <w:rPr>
          <w:rFonts w:ascii="仿宋_GB2312" w:eastAsia="仿宋_GB2312" w:hint="eastAsia"/>
          <w:sz w:val="28"/>
          <w:szCs w:val="28"/>
        </w:rPr>
        <w:t>立项</w:t>
      </w:r>
      <w:r w:rsidR="005F4176" w:rsidRPr="003C5A5C">
        <w:rPr>
          <w:rFonts w:ascii="仿宋_GB2312" w:eastAsia="仿宋_GB2312"/>
          <w:sz w:val="28"/>
          <w:szCs w:val="28"/>
        </w:rPr>
        <w:t>作品基础上有实质</w:t>
      </w:r>
      <w:r w:rsidR="005F4176" w:rsidRPr="003C5A5C">
        <w:rPr>
          <w:rFonts w:ascii="仿宋_GB2312" w:eastAsia="仿宋_GB2312" w:hint="eastAsia"/>
          <w:sz w:val="28"/>
          <w:szCs w:val="28"/>
        </w:rPr>
        <w:t>性</w:t>
      </w:r>
      <w:r w:rsidR="005F4176" w:rsidRPr="003C5A5C">
        <w:rPr>
          <w:rFonts w:ascii="仿宋_GB2312" w:eastAsia="仿宋_GB2312"/>
          <w:sz w:val="28"/>
          <w:szCs w:val="28"/>
        </w:rPr>
        <w:t>优化和完善</w:t>
      </w:r>
      <w:r w:rsidR="005F4176" w:rsidRPr="003C5A5C">
        <w:rPr>
          <w:rFonts w:ascii="仿宋_GB2312" w:eastAsia="仿宋_GB2312" w:hint="eastAsia"/>
          <w:sz w:val="28"/>
          <w:szCs w:val="28"/>
        </w:rPr>
        <w:t>，并应</w:t>
      </w:r>
      <w:r w:rsidR="005F4176" w:rsidRPr="003C5A5C">
        <w:rPr>
          <w:rFonts w:ascii="仿宋_GB2312" w:eastAsia="仿宋_GB2312"/>
          <w:sz w:val="28"/>
          <w:szCs w:val="28"/>
        </w:rPr>
        <w:t>达到</w:t>
      </w:r>
      <w:r w:rsidR="005F4176" w:rsidRPr="003C5A5C">
        <w:rPr>
          <w:rFonts w:ascii="仿宋_GB2312" w:eastAsia="仿宋_GB2312" w:hint="eastAsia"/>
          <w:sz w:val="28"/>
          <w:szCs w:val="28"/>
        </w:rPr>
        <w:t>校级</w:t>
      </w:r>
      <w:r w:rsidR="005F4176" w:rsidRPr="003C5A5C">
        <w:rPr>
          <w:rFonts w:ascii="仿宋_GB2312" w:eastAsia="仿宋_GB2312"/>
          <w:sz w:val="28"/>
          <w:szCs w:val="28"/>
        </w:rPr>
        <w:t>优秀作品</w:t>
      </w:r>
      <w:r w:rsidR="005F4176" w:rsidRPr="003C5A5C">
        <w:rPr>
          <w:rFonts w:ascii="仿宋_GB2312" w:eastAsia="仿宋_GB2312" w:hint="eastAsia"/>
          <w:sz w:val="28"/>
          <w:szCs w:val="28"/>
        </w:rPr>
        <w:t>等级；</w:t>
      </w:r>
      <w:r w:rsidR="005F4176" w:rsidRPr="003C5A5C">
        <w:rPr>
          <w:rFonts w:ascii="仿宋_GB2312" w:eastAsia="仿宋_GB2312"/>
          <w:sz w:val="28"/>
          <w:szCs w:val="28"/>
        </w:rPr>
        <w:t>或</w:t>
      </w:r>
      <w:r w:rsidR="005F4176" w:rsidRPr="003C5A5C">
        <w:rPr>
          <w:rFonts w:ascii="仿宋_GB2312" w:eastAsia="仿宋_GB2312" w:hint="eastAsia"/>
          <w:sz w:val="28"/>
          <w:szCs w:val="28"/>
        </w:rPr>
        <w:t>提供另选</w:t>
      </w:r>
      <w:r w:rsidR="005F4176" w:rsidRPr="003C5A5C">
        <w:rPr>
          <w:rFonts w:ascii="仿宋_GB2312" w:eastAsia="仿宋_GB2312"/>
          <w:sz w:val="28"/>
          <w:szCs w:val="28"/>
        </w:rPr>
        <w:t>内容建设</w:t>
      </w:r>
      <w:proofErr w:type="gramStart"/>
      <w:r w:rsidR="005F4176" w:rsidRPr="003C5A5C">
        <w:rPr>
          <w:rFonts w:ascii="仿宋_GB2312" w:eastAsia="仿宋_GB2312"/>
          <w:sz w:val="28"/>
          <w:szCs w:val="28"/>
        </w:rPr>
        <w:t>的</w:t>
      </w:r>
      <w:r w:rsidR="005F4176" w:rsidRPr="003C5A5C">
        <w:rPr>
          <w:rFonts w:ascii="仿宋_GB2312" w:eastAsia="仿宋_GB2312" w:hint="eastAsia"/>
          <w:sz w:val="28"/>
          <w:szCs w:val="28"/>
        </w:rPr>
        <w:t>微课</w:t>
      </w:r>
      <w:r w:rsidR="005F4176" w:rsidRPr="003C5A5C">
        <w:rPr>
          <w:rFonts w:ascii="仿宋_GB2312" w:eastAsia="仿宋_GB2312"/>
          <w:sz w:val="28"/>
          <w:szCs w:val="28"/>
        </w:rPr>
        <w:t>作品</w:t>
      </w:r>
      <w:proofErr w:type="gramEnd"/>
      <w:r w:rsidR="005F4176" w:rsidRPr="003C5A5C">
        <w:rPr>
          <w:rFonts w:ascii="仿宋_GB2312" w:eastAsia="仿宋_GB2312"/>
          <w:sz w:val="28"/>
          <w:szCs w:val="28"/>
        </w:rPr>
        <w:t>，并应达到校级优秀作品等级。</w:t>
      </w:r>
      <w:r w:rsidR="005F4176" w:rsidRPr="003C5A5C">
        <w:rPr>
          <w:rFonts w:ascii="仿宋_GB2312" w:eastAsia="仿宋_GB2312" w:hint="eastAsia"/>
          <w:sz w:val="28"/>
          <w:szCs w:val="28"/>
        </w:rPr>
        <w:t>校级优秀作品</w:t>
      </w:r>
      <w:r w:rsidR="005F4176" w:rsidRPr="003C5A5C">
        <w:rPr>
          <w:rFonts w:ascii="仿宋_GB2312" w:eastAsia="仿宋_GB2312"/>
          <w:sz w:val="28"/>
          <w:szCs w:val="28"/>
        </w:rPr>
        <w:t>等级</w:t>
      </w:r>
      <w:r w:rsidR="005F4176" w:rsidRPr="003C5A5C">
        <w:rPr>
          <w:rFonts w:ascii="仿宋_GB2312" w:eastAsia="仿宋_GB2312" w:hint="eastAsia"/>
          <w:sz w:val="28"/>
          <w:szCs w:val="28"/>
        </w:rPr>
        <w:t>具体</w:t>
      </w:r>
      <w:r w:rsidR="005F4176" w:rsidRPr="003C5A5C">
        <w:rPr>
          <w:rFonts w:ascii="仿宋_GB2312" w:eastAsia="仿宋_GB2312"/>
          <w:sz w:val="28"/>
          <w:szCs w:val="28"/>
        </w:rPr>
        <w:t>指能够达到</w:t>
      </w:r>
      <w:proofErr w:type="gramStart"/>
      <w:r w:rsidR="005F4176" w:rsidRPr="003C5A5C">
        <w:rPr>
          <w:rFonts w:ascii="仿宋_GB2312" w:eastAsia="仿宋_GB2312"/>
          <w:sz w:val="28"/>
          <w:szCs w:val="28"/>
        </w:rPr>
        <w:t>学校微课竞赛</w:t>
      </w:r>
      <w:proofErr w:type="gramEnd"/>
      <w:r w:rsidR="005F4176" w:rsidRPr="003C5A5C">
        <w:rPr>
          <w:rFonts w:ascii="仿宋_GB2312" w:eastAsia="仿宋_GB2312"/>
          <w:sz w:val="28"/>
          <w:szCs w:val="28"/>
        </w:rPr>
        <w:t>评分标准</w:t>
      </w:r>
      <w:r w:rsidR="005F4176" w:rsidRPr="003C5A5C">
        <w:rPr>
          <w:rFonts w:ascii="仿宋_GB2312" w:eastAsia="仿宋_GB2312" w:hint="eastAsia"/>
          <w:sz w:val="28"/>
          <w:szCs w:val="28"/>
        </w:rPr>
        <w:t>85分</w:t>
      </w:r>
      <w:r w:rsidR="005F4176" w:rsidRPr="003C5A5C">
        <w:rPr>
          <w:rFonts w:ascii="仿宋_GB2312" w:eastAsia="仿宋_GB2312"/>
          <w:sz w:val="28"/>
          <w:szCs w:val="28"/>
        </w:rPr>
        <w:t>以上</w:t>
      </w:r>
      <w:r w:rsidR="005F4176" w:rsidRPr="003C5A5C">
        <w:rPr>
          <w:rFonts w:ascii="仿宋_GB2312" w:eastAsia="仿宋_GB2312" w:hint="eastAsia"/>
          <w:sz w:val="28"/>
          <w:szCs w:val="28"/>
        </w:rPr>
        <w:t>水准</w:t>
      </w:r>
      <w:r w:rsidR="005F4176" w:rsidRPr="003C5A5C">
        <w:rPr>
          <w:rFonts w:ascii="仿宋_GB2312" w:eastAsia="仿宋_GB2312"/>
          <w:sz w:val="28"/>
          <w:szCs w:val="28"/>
        </w:rPr>
        <w:t>。</w:t>
      </w:r>
    </w:p>
    <w:p w:rsidR="00661434" w:rsidRPr="003C5A5C" w:rsidRDefault="00661434" w:rsidP="0066143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3C5A5C">
        <w:rPr>
          <w:rFonts w:ascii="仿宋_GB2312" w:eastAsia="仿宋_GB2312" w:hint="eastAsia"/>
          <w:sz w:val="28"/>
          <w:szCs w:val="28"/>
        </w:rPr>
        <w:t>审核时如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发现结项成品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>与原作品完全相同或基本一致以及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结项作品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>质量较差不符合标准（上述85分以上标准）的，将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不予结项并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>取消建设资格。</w:t>
      </w:r>
    </w:p>
    <w:p w:rsidR="004818CD" w:rsidRPr="003C5A5C" w:rsidRDefault="00661434" w:rsidP="00C57CA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031B4D" w:rsidRPr="003C5A5C">
        <w:rPr>
          <w:rFonts w:ascii="仿宋_GB2312" w:eastAsia="仿宋_GB2312" w:hint="eastAsia"/>
          <w:sz w:val="28"/>
          <w:szCs w:val="28"/>
        </w:rPr>
        <w:t>.</w:t>
      </w:r>
      <w:r w:rsidR="0094794A" w:rsidRPr="003C5A5C">
        <w:rPr>
          <w:rFonts w:ascii="仿宋_GB2312" w:eastAsia="仿宋_GB2312" w:hint="eastAsia"/>
          <w:sz w:val="28"/>
          <w:szCs w:val="28"/>
        </w:rPr>
        <w:t>项目</w:t>
      </w:r>
      <w:r w:rsidR="0094794A" w:rsidRPr="003C5A5C">
        <w:rPr>
          <w:rFonts w:ascii="仿宋_GB2312" w:eastAsia="仿宋_GB2312"/>
          <w:sz w:val="28"/>
          <w:szCs w:val="28"/>
        </w:rPr>
        <w:t>团队提供</w:t>
      </w:r>
      <w:proofErr w:type="gramStart"/>
      <w:r w:rsidR="0094794A" w:rsidRPr="003C5A5C">
        <w:rPr>
          <w:rFonts w:ascii="仿宋_GB2312" w:eastAsia="仿宋_GB2312"/>
          <w:sz w:val="28"/>
          <w:szCs w:val="28"/>
        </w:rPr>
        <w:t>的微课作品</w:t>
      </w:r>
      <w:proofErr w:type="gramEnd"/>
      <w:r w:rsidR="00AB4018" w:rsidRPr="003C5A5C">
        <w:rPr>
          <w:rFonts w:ascii="仿宋_GB2312" w:eastAsia="仿宋_GB2312" w:hint="eastAsia"/>
          <w:sz w:val="28"/>
          <w:szCs w:val="28"/>
        </w:rPr>
        <w:t>、</w:t>
      </w:r>
      <w:r w:rsidR="0094794A" w:rsidRPr="003C5A5C">
        <w:rPr>
          <w:rFonts w:ascii="仿宋_GB2312" w:eastAsia="仿宋_GB2312"/>
          <w:sz w:val="28"/>
          <w:szCs w:val="28"/>
        </w:rPr>
        <w:t>尤其是另选内容建设</w:t>
      </w:r>
      <w:proofErr w:type="gramStart"/>
      <w:r w:rsidR="0094794A" w:rsidRPr="003C5A5C">
        <w:rPr>
          <w:rFonts w:ascii="仿宋_GB2312" w:eastAsia="仿宋_GB2312"/>
          <w:sz w:val="28"/>
          <w:szCs w:val="28"/>
        </w:rPr>
        <w:t>的微课作品</w:t>
      </w:r>
      <w:proofErr w:type="gramEnd"/>
      <w:r w:rsidR="0094794A" w:rsidRPr="003C5A5C">
        <w:rPr>
          <w:rFonts w:ascii="仿宋_GB2312" w:eastAsia="仿宋_GB2312"/>
          <w:sz w:val="28"/>
          <w:szCs w:val="28"/>
        </w:rPr>
        <w:t>必须属于团队原创，不得剽窃他人作品</w:t>
      </w:r>
      <w:r w:rsidR="00AB4018" w:rsidRPr="003C5A5C">
        <w:rPr>
          <w:rFonts w:ascii="仿宋_GB2312" w:eastAsia="仿宋_GB2312" w:hint="eastAsia"/>
          <w:sz w:val="28"/>
          <w:szCs w:val="28"/>
        </w:rPr>
        <w:t>上交</w:t>
      </w:r>
      <w:r w:rsidR="00AB4018" w:rsidRPr="003C5A5C">
        <w:rPr>
          <w:rFonts w:ascii="仿宋_GB2312" w:eastAsia="仿宋_GB2312"/>
          <w:sz w:val="28"/>
          <w:szCs w:val="28"/>
        </w:rPr>
        <w:t>或大量</w:t>
      </w:r>
      <w:r w:rsidR="00AB4018" w:rsidRPr="003C5A5C">
        <w:rPr>
          <w:rFonts w:ascii="仿宋_GB2312" w:eastAsia="仿宋_GB2312" w:hint="eastAsia"/>
          <w:sz w:val="28"/>
          <w:szCs w:val="28"/>
        </w:rPr>
        <w:t>引用</w:t>
      </w:r>
      <w:r w:rsidR="00AB4018" w:rsidRPr="003C5A5C">
        <w:rPr>
          <w:rFonts w:ascii="仿宋_GB2312" w:eastAsia="仿宋_GB2312"/>
          <w:sz w:val="28"/>
          <w:szCs w:val="28"/>
        </w:rPr>
        <w:t>他人作品</w:t>
      </w:r>
      <w:r w:rsidR="00786553" w:rsidRPr="003C5A5C">
        <w:rPr>
          <w:rFonts w:ascii="仿宋_GB2312" w:eastAsia="仿宋_GB2312" w:hint="eastAsia"/>
          <w:sz w:val="28"/>
          <w:szCs w:val="28"/>
        </w:rPr>
        <w:t>，否则一经</w:t>
      </w:r>
      <w:r w:rsidR="00786553" w:rsidRPr="003C5A5C">
        <w:rPr>
          <w:rFonts w:ascii="仿宋_GB2312" w:eastAsia="仿宋_GB2312"/>
          <w:sz w:val="28"/>
          <w:szCs w:val="28"/>
        </w:rPr>
        <w:t>发现将</w:t>
      </w:r>
      <w:proofErr w:type="gramStart"/>
      <w:r w:rsidR="00786553" w:rsidRPr="003C5A5C">
        <w:rPr>
          <w:rFonts w:ascii="仿宋_GB2312" w:eastAsia="仿宋_GB2312"/>
          <w:sz w:val="28"/>
          <w:szCs w:val="28"/>
        </w:rPr>
        <w:t>不予结项</w:t>
      </w:r>
      <w:r w:rsidR="00786553" w:rsidRPr="003C5A5C">
        <w:rPr>
          <w:rFonts w:ascii="仿宋_GB2312" w:eastAsia="仿宋_GB2312" w:hint="eastAsia"/>
          <w:sz w:val="28"/>
          <w:szCs w:val="28"/>
        </w:rPr>
        <w:t>并</w:t>
      </w:r>
      <w:r w:rsidR="00786553" w:rsidRPr="003C5A5C">
        <w:rPr>
          <w:rFonts w:ascii="仿宋_GB2312" w:eastAsia="仿宋_GB2312"/>
          <w:sz w:val="28"/>
          <w:szCs w:val="28"/>
        </w:rPr>
        <w:t>取消</w:t>
      </w:r>
      <w:r w:rsidR="00786553" w:rsidRPr="003C5A5C">
        <w:rPr>
          <w:rFonts w:ascii="仿宋_GB2312" w:eastAsia="仿宋_GB2312" w:hint="eastAsia"/>
          <w:sz w:val="28"/>
          <w:szCs w:val="28"/>
        </w:rPr>
        <w:t>结项</w:t>
      </w:r>
      <w:r w:rsidR="00786553" w:rsidRPr="003C5A5C">
        <w:rPr>
          <w:rFonts w:ascii="仿宋_GB2312" w:eastAsia="仿宋_GB2312"/>
          <w:sz w:val="28"/>
          <w:szCs w:val="28"/>
        </w:rPr>
        <w:t>资格</w:t>
      </w:r>
      <w:proofErr w:type="gramEnd"/>
      <w:r w:rsidR="00786553" w:rsidRPr="003C5A5C">
        <w:rPr>
          <w:rFonts w:ascii="仿宋_GB2312" w:eastAsia="仿宋_GB2312"/>
          <w:sz w:val="28"/>
          <w:szCs w:val="28"/>
        </w:rPr>
        <w:t>。</w:t>
      </w:r>
    </w:p>
    <w:p w:rsidR="004818CD" w:rsidRDefault="004818CD" w:rsidP="004818CD">
      <w:pPr>
        <w:rPr>
          <w:rFonts w:ascii="仿宋_GB2312" w:eastAsia="仿宋_GB2312"/>
          <w:b/>
          <w:sz w:val="28"/>
          <w:szCs w:val="28"/>
        </w:rPr>
      </w:pPr>
      <w:r w:rsidRPr="003C5A5C">
        <w:rPr>
          <w:rFonts w:ascii="仿宋_GB2312" w:eastAsia="仿宋_GB2312" w:hint="eastAsia"/>
          <w:b/>
          <w:sz w:val="28"/>
          <w:szCs w:val="28"/>
        </w:rPr>
        <w:t>二、</w:t>
      </w:r>
      <w:proofErr w:type="gramStart"/>
      <w:r w:rsidRPr="003C5A5C">
        <w:rPr>
          <w:rFonts w:ascii="仿宋_GB2312" w:eastAsia="仿宋_GB2312"/>
          <w:b/>
          <w:sz w:val="28"/>
          <w:szCs w:val="28"/>
        </w:rPr>
        <w:t>结项</w:t>
      </w:r>
      <w:r w:rsidR="001C21DE">
        <w:rPr>
          <w:rFonts w:ascii="仿宋_GB2312" w:eastAsia="仿宋_GB2312" w:hint="eastAsia"/>
          <w:b/>
          <w:sz w:val="28"/>
          <w:szCs w:val="28"/>
        </w:rPr>
        <w:t>工作</w:t>
      </w:r>
      <w:proofErr w:type="gramEnd"/>
      <w:r w:rsidR="001C21DE">
        <w:rPr>
          <w:rFonts w:ascii="仿宋_GB2312" w:eastAsia="仿宋_GB2312" w:hint="eastAsia"/>
          <w:b/>
          <w:sz w:val="28"/>
          <w:szCs w:val="28"/>
        </w:rPr>
        <w:t>安排</w:t>
      </w:r>
    </w:p>
    <w:p w:rsidR="00833B8F" w:rsidRPr="003C5A5C" w:rsidRDefault="009B4E19" w:rsidP="001C21DE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1C21DE"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各</w:t>
      </w:r>
      <w:r w:rsidR="00AB4018" w:rsidRPr="003C5A5C">
        <w:rPr>
          <w:rFonts w:ascii="仿宋_GB2312" w:eastAsia="仿宋_GB2312" w:hint="eastAsia"/>
          <w:sz w:val="28"/>
          <w:szCs w:val="28"/>
        </w:rPr>
        <w:t>项目负责人</w:t>
      </w:r>
      <w:r w:rsidR="001C21DE">
        <w:rPr>
          <w:rFonts w:ascii="仿宋_GB2312" w:eastAsia="仿宋_GB2312" w:hint="eastAsia"/>
          <w:sz w:val="28"/>
          <w:szCs w:val="28"/>
        </w:rPr>
        <w:t>于2018年</w:t>
      </w:r>
      <w:r w:rsidR="00467F67">
        <w:rPr>
          <w:rFonts w:ascii="仿宋_GB2312" w:eastAsia="仿宋_GB2312"/>
          <w:sz w:val="28"/>
          <w:szCs w:val="28"/>
        </w:rPr>
        <w:t>5</w:t>
      </w:r>
      <w:r w:rsidR="001C21DE">
        <w:rPr>
          <w:rFonts w:ascii="仿宋_GB2312" w:eastAsia="仿宋_GB2312" w:hint="eastAsia"/>
          <w:sz w:val="28"/>
          <w:szCs w:val="28"/>
        </w:rPr>
        <w:t>月</w:t>
      </w:r>
      <w:r w:rsidR="00467F67">
        <w:rPr>
          <w:rFonts w:ascii="仿宋_GB2312" w:eastAsia="仿宋_GB2312"/>
          <w:sz w:val="28"/>
          <w:szCs w:val="28"/>
        </w:rPr>
        <w:t>31</w:t>
      </w:r>
      <w:r w:rsidR="001C21DE">
        <w:rPr>
          <w:rFonts w:ascii="仿宋_GB2312" w:eastAsia="仿宋_GB2312" w:hint="eastAsia"/>
          <w:sz w:val="28"/>
          <w:szCs w:val="28"/>
        </w:rPr>
        <w:t>日</w:t>
      </w:r>
      <w:r w:rsidR="001C21DE">
        <w:rPr>
          <w:rFonts w:ascii="仿宋_GB2312" w:eastAsia="仿宋_GB2312"/>
          <w:sz w:val="28"/>
          <w:szCs w:val="28"/>
        </w:rPr>
        <w:t>前</w:t>
      </w:r>
      <w:proofErr w:type="gramStart"/>
      <w:r w:rsidR="001C21DE">
        <w:rPr>
          <w:rFonts w:ascii="仿宋_GB2312" w:eastAsia="仿宋_GB2312"/>
          <w:sz w:val="28"/>
          <w:szCs w:val="28"/>
        </w:rPr>
        <w:t>将</w:t>
      </w:r>
      <w:r w:rsidR="00AB4018" w:rsidRPr="003C5A5C">
        <w:rPr>
          <w:rFonts w:ascii="仿宋_GB2312" w:eastAsia="仿宋_GB2312" w:hint="eastAsia"/>
          <w:sz w:val="28"/>
          <w:szCs w:val="28"/>
        </w:rPr>
        <w:t>结项申请表</w:t>
      </w:r>
      <w:proofErr w:type="gramEnd"/>
      <w:r w:rsidR="00AB4018" w:rsidRPr="003C5A5C">
        <w:rPr>
          <w:rFonts w:ascii="仿宋_GB2312" w:eastAsia="仿宋_GB2312" w:hint="eastAsia"/>
          <w:sz w:val="28"/>
          <w:szCs w:val="28"/>
        </w:rPr>
        <w:t>（见附件1）</w:t>
      </w:r>
      <w:r w:rsidR="001C21DE">
        <w:rPr>
          <w:rFonts w:ascii="仿宋_GB2312" w:eastAsia="仿宋_GB2312" w:hint="eastAsia"/>
          <w:sz w:val="28"/>
          <w:szCs w:val="28"/>
        </w:rPr>
        <w:t>和</w:t>
      </w:r>
      <w:proofErr w:type="gramStart"/>
      <w:r w:rsidR="001C21DE">
        <w:rPr>
          <w:rFonts w:ascii="仿宋_GB2312" w:eastAsia="仿宋_GB2312"/>
          <w:sz w:val="28"/>
          <w:szCs w:val="28"/>
        </w:rPr>
        <w:t>项目微课作品</w:t>
      </w:r>
      <w:proofErr w:type="gramEnd"/>
      <w:r w:rsidR="0020119C">
        <w:rPr>
          <w:rFonts w:ascii="仿宋_GB2312" w:eastAsia="仿宋_GB2312" w:hint="eastAsia"/>
          <w:sz w:val="28"/>
          <w:szCs w:val="28"/>
        </w:rPr>
        <w:t>（</w:t>
      </w:r>
      <w:r w:rsidR="0020119C">
        <w:rPr>
          <w:rFonts w:ascii="仿宋_GB2312" w:eastAsia="仿宋_GB2312"/>
          <w:sz w:val="28"/>
          <w:szCs w:val="28"/>
        </w:rPr>
        <w:t>均为电子版）</w:t>
      </w:r>
      <w:r w:rsidR="00102DD5">
        <w:rPr>
          <w:rFonts w:ascii="仿宋_GB2312" w:eastAsia="仿宋_GB2312" w:hint="eastAsia"/>
          <w:sz w:val="28"/>
          <w:szCs w:val="28"/>
        </w:rPr>
        <w:t>发送至</w:t>
      </w:r>
      <w:r w:rsidR="00AB4018" w:rsidRPr="003C5A5C">
        <w:rPr>
          <w:rFonts w:ascii="仿宋_GB2312" w:eastAsia="仿宋_GB2312" w:hint="eastAsia"/>
          <w:sz w:val="28"/>
          <w:szCs w:val="28"/>
        </w:rPr>
        <w:t>教务处</w:t>
      </w:r>
      <w:r w:rsidR="001C21DE">
        <w:rPr>
          <w:rFonts w:ascii="仿宋_GB2312" w:eastAsia="仿宋_GB2312" w:hint="eastAsia"/>
          <w:sz w:val="28"/>
          <w:szCs w:val="28"/>
        </w:rPr>
        <w:t>（</w:t>
      </w:r>
      <w:r w:rsidR="001C21DE">
        <w:rPr>
          <w:rFonts w:ascii="仿宋_GB2312" w:eastAsia="仿宋_GB2312"/>
          <w:sz w:val="28"/>
          <w:szCs w:val="28"/>
        </w:rPr>
        <w:t>联系人：</w:t>
      </w:r>
      <w:r w:rsidR="001C21DE">
        <w:rPr>
          <w:rFonts w:ascii="仿宋_GB2312" w:eastAsia="仿宋_GB2312" w:hint="eastAsia"/>
          <w:sz w:val="28"/>
          <w:szCs w:val="28"/>
        </w:rPr>
        <w:t>王莉，</w:t>
      </w:r>
      <w:r w:rsidR="001C21DE">
        <w:rPr>
          <w:rFonts w:ascii="仿宋_GB2312" w:eastAsia="仿宋_GB2312"/>
          <w:sz w:val="28"/>
          <w:szCs w:val="28"/>
        </w:rPr>
        <w:t>电话：</w:t>
      </w:r>
      <w:r w:rsidR="001C21DE">
        <w:rPr>
          <w:rFonts w:ascii="仿宋_GB2312" w:eastAsia="仿宋_GB2312" w:hint="eastAsia"/>
          <w:sz w:val="28"/>
          <w:szCs w:val="28"/>
        </w:rPr>
        <w:t>618210）</w:t>
      </w:r>
      <w:r w:rsidR="00AB4018" w:rsidRPr="003C5A5C">
        <w:rPr>
          <w:rFonts w:ascii="仿宋_GB2312" w:eastAsia="仿宋_GB2312" w:hint="eastAsia"/>
          <w:sz w:val="28"/>
          <w:szCs w:val="28"/>
        </w:rPr>
        <w:t>。</w:t>
      </w:r>
    </w:p>
    <w:p w:rsidR="009B4E19" w:rsidRDefault="009B4E19" w:rsidP="009B4E1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2.</w:t>
      </w:r>
      <w:r w:rsidRPr="00AC3AC4">
        <w:rPr>
          <w:rFonts w:ascii="仿宋_GB2312" w:eastAsia="仿宋_GB2312" w:hint="eastAsia"/>
          <w:sz w:val="28"/>
          <w:szCs w:val="28"/>
        </w:rPr>
        <w:t>项目</w:t>
      </w:r>
      <w:proofErr w:type="gramStart"/>
      <w:r w:rsidRPr="00AC3AC4">
        <w:rPr>
          <w:rFonts w:ascii="仿宋_GB2312" w:eastAsia="仿宋_GB2312"/>
          <w:sz w:val="28"/>
          <w:szCs w:val="28"/>
        </w:rPr>
        <w:t>结项采取</w:t>
      </w:r>
      <w:proofErr w:type="gramEnd"/>
      <w:r w:rsidRPr="00AC3AC4">
        <w:rPr>
          <w:rFonts w:ascii="仿宋_GB2312" w:eastAsia="仿宋_GB2312"/>
          <w:sz w:val="28"/>
          <w:szCs w:val="28"/>
        </w:rPr>
        <w:t>作品</w:t>
      </w:r>
      <w:r w:rsidRPr="00AC3AC4">
        <w:rPr>
          <w:rFonts w:ascii="仿宋_GB2312" w:eastAsia="仿宋_GB2312" w:hint="eastAsia"/>
          <w:sz w:val="28"/>
          <w:szCs w:val="28"/>
        </w:rPr>
        <w:t>验收评审的形式</w:t>
      </w:r>
      <w:r w:rsidRPr="00AC3AC4">
        <w:rPr>
          <w:rFonts w:ascii="仿宋_GB2312" w:eastAsia="仿宋_GB2312"/>
          <w:sz w:val="28"/>
          <w:szCs w:val="28"/>
        </w:rPr>
        <w:t>进行，由</w:t>
      </w:r>
      <w:r>
        <w:rPr>
          <w:rFonts w:ascii="仿宋_GB2312" w:eastAsia="仿宋_GB2312" w:hint="eastAsia"/>
          <w:sz w:val="28"/>
          <w:szCs w:val="28"/>
        </w:rPr>
        <w:t>学校</w:t>
      </w:r>
      <w:r>
        <w:rPr>
          <w:rFonts w:ascii="仿宋_GB2312" w:eastAsia="仿宋_GB2312"/>
          <w:sz w:val="28"/>
          <w:szCs w:val="28"/>
        </w:rPr>
        <w:t>教学工作委员会信息化建设</w:t>
      </w:r>
      <w:r>
        <w:rPr>
          <w:rFonts w:ascii="仿宋_GB2312" w:eastAsia="仿宋_GB2312" w:hint="eastAsia"/>
          <w:sz w:val="28"/>
          <w:szCs w:val="28"/>
        </w:rPr>
        <w:t>专委会</w:t>
      </w:r>
      <w:r w:rsidR="00061AC5">
        <w:rPr>
          <w:rFonts w:ascii="仿宋_GB2312" w:eastAsia="仿宋_GB2312" w:hint="eastAsia"/>
          <w:sz w:val="28"/>
          <w:szCs w:val="28"/>
        </w:rPr>
        <w:t>于6月上旬</w:t>
      </w:r>
      <w:r>
        <w:rPr>
          <w:rFonts w:ascii="仿宋_GB2312" w:eastAsia="仿宋_GB2312"/>
          <w:sz w:val="28"/>
          <w:szCs w:val="28"/>
        </w:rPr>
        <w:t>组织</w:t>
      </w:r>
      <w:r w:rsidRPr="00AC3AC4">
        <w:rPr>
          <w:rFonts w:ascii="仿宋_GB2312" w:eastAsia="仿宋_GB2312"/>
          <w:sz w:val="28"/>
          <w:szCs w:val="28"/>
        </w:rPr>
        <w:t>评审专家</w:t>
      </w:r>
      <w:r w:rsidR="00B73205">
        <w:rPr>
          <w:rFonts w:ascii="仿宋_GB2312" w:eastAsia="仿宋_GB2312" w:hint="eastAsia"/>
          <w:sz w:val="28"/>
          <w:szCs w:val="28"/>
        </w:rPr>
        <w:t>组</w:t>
      </w:r>
      <w:r w:rsidRPr="00AC3AC4">
        <w:rPr>
          <w:rFonts w:ascii="仿宋_GB2312" w:eastAsia="仿宋_GB2312"/>
          <w:sz w:val="28"/>
          <w:szCs w:val="28"/>
        </w:rPr>
        <w:t>对各项</w:t>
      </w:r>
      <w:proofErr w:type="gramStart"/>
      <w:r w:rsidRPr="00AC3AC4">
        <w:rPr>
          <w:rFonts w:ascii="仿宋_GB2312" w:eastAsia="仿宋_GB2312"/>
          <w:sz w:val="28"/>
          <w:szCs w:val="28"/>
        </w:rPr>
        <w:t>目作品</w:t>
      </w:r>
      <w:proofErr w:type="gramEnd"/>
      <w:r w:rsidRPr="00AC3AC4">
        <w:rPr>
          <w:rFonts w:ascii="仿宋_GB2312" w:eastAsia="仿宋_GB2312"/>
          <w:sz w:val="28"/>
          <w:szCs w:val="28"/>
        </w:rPr>
        <w:t>进行</w:t>
      </w:r>
      <w:r>
        <w:rPr>
          <w:rFonts w:ascii="仿宋_GB2312" w:eastAsia="仿宋_GB2312" w:hint="eastAsia"/>
          <w:sz w:val="28"/>
          <w:szCs w:val="28"/>
        </w:rPr>
        <w:t>评审</w:t>
      </w:r>
      <w:r>
        <w:rPr>
          <w:rFonts w:ascii="仿宋_GB2312" w:eastAsia="仿宋_GB2312"/>
          <w:sz w:val="28"/>
          <w:szCs w:val="28"/>
        </w:rPr>
        <w:t>打分</w:t>
      </w:r>
      <w:r>
        <w:rPr>
          <w:rFonts w:ascii="仿宋_GB2312" w:eastAsia="仿宋_GB2312" w:hint="eastAsia"/>
          <w:sz w:val="28"/>
          <w:szCs w:val="28"/>
        </w:rPr>
        <w:t>，</w:t>
      </w:r>
      <w:r w:rsidR="00B73205">
        <w:rPr>
          <w:rFonts w:ascii="仿宋_GB2312" w:eastAsia="仿宋_GB2312" w:hint="eastAsia"/>
          <w:sz w:val="28"/>
          <w:szCs w:val="28"/>
        </w:rPr>
        <w:t>信息化建设</w:t>
      </w:r>
      <w:r w:rsidR="00B73205">
        <w:rPr>
          <w:rFonts w:ascii="仿宋_GB2312" w:eastAsia="仿宋_GB2312"/>
          <w:sz w:val="28"/>
          <w:szCs w:val="28"/>
        </w:rPr>
        <w:t>专委会</w:t>
      </w:r>
      <w:r>
        <w:rPr>
          <w:rFonts w:ascii="仿宋_GB2312" w:eastAsia="仿宋_GB2312"/>
          <w:sz w:val="28"/>
          <w:szCs w:val="28"/>
        </w:rPr>
        <w:t>根据</w:t>
      </w:r>
      <w:r w:rsidR="00B73205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评分</w:t>
      </w:r>
      <w:proofErr w:type="gramStart"/>
      <w:r w:rsidR="00B73205">
        <w:rPr>
          <w:rFonts w:ascii="仿宋_GB2312" w:eastAsia="仿宋_GB2312" w:hint="eastAsia"/>
          <w:sz w:val="28"/>
          <w:szCs w:val="28"/>
        </w:rPr>
        <w:t>确定结项</w:t>
      </w:r>
      <w:r w:rsidR="00DA2219">
        <w:rPr>
          <w:rFonts w:ascii="仿宋_GB2312" w:eastAsia="仿宋_GB2312" w:hint="eastAsia"/>
          <w:sz w:val="28"/>
          <w:szCs w:val="28"/>
        </w:rPr>
        <w:t>意见</w:t>
      </w:r>
      <w:proofErr w:type="gramEnd"/>
      <w:r>
        <w:rPr>
          <w:rFonts w:ascii="仿宋_GB2312" w:eastAsia="仿宋_GB2312"/>
          <w:sz w:val="28"/>
          <w:szCs w:val="28"/>
        </w:rPr>
        <w:t>。</w:t>
      </w:r>
    </w:p>
    <w:p w:rsidR="00416CAF" w:rsidRPr="003C5A5C" w:rsidRDefault="00416CAF" w:rsidP="00574DEB">
      <w:pPr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 xml:space="preserve">                                </w:t>
      </w:r>
    </w:p>
    <w:p w:rsidR="00416CAF" w:rsidRPr="003C5A5C" w:rsidRDefault="00416CAF" w:rsidP="00416CAF">
      <w:pPr>
        <w:rPr>
          <w:rFonts w:ascii="仿宋_GB2312" w:eastAsia="仿宋_GB2312"/>
          <w:sz w:val="28"/>
          <w:szCs w:val="28"/>
        </w:rPr>
      </w:pPr>
    </w:p>
    <w:p w:rsidR="00416CAF" w:rsidRPr="003C5A5C" w:rsidRDefault="00416CAF" w:rsidP="00416CAF">
      <w:pPr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>附件：</w:t>
      </w:r>
      <w:r w:rsidR="0037274E" w:rsidRPr="003C5A5C">
        <w:rPr>
          <w:rFonts w:ascii="仿宋_GB2312" w:eastAsia="仿宋_GB2312" w:hint="eastAsia"/>
          <w:sz w:val="28"/>
          <w:szCs w:val="28"/>
        </w:rPr>
        <w:t>1.</w:t>
      </w:r>
      <w:proofErr w:type="gramStart"/>
      <w:r w:rsidR="0037274E" w:rsidRPr="003C5A5C">
        <w:rPr>
          <w:rFonts w:ascii="仿宋_GB2312" w:eastAsia="仿宋_GB2312" w:hint="eastAsia"/>
          <w:sz w:val="28"/>
          <w:szCs w:val="28"/>
        </w:rPr>
        <w:t>结项申请表</w:t>
      </w:r>
      <w:proofErr w:type="gramEnd"/>
    </w:p>
    <w:p w:rsidR="0037274E" w:rsidRPr="003C5A5C" w:rsidRDefault="0037274E" w:rsidP="00416CAF">
      <w:pPr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 xml:space="preserve">      2.</w:t>
      </w:r>
      <w:proofErr w:type="gramStart"/>
      <w:r w:rsidRPr="003C5A5C">
        <w:rPr>
          <w:rFonts w:ascii="仿宋_GB2312" w:eastAsia="仿宋_GB2312" w:hint="eastAsia"/>
          <w:sz w:val="28"/>
          <w:szCs w:val="28"/>
        </w:rPr>
        <w:t>微课评价</w:t>
      </w:r>
      <w:proofErr w:type="gramEnd"/>
      <w:r w:rsidRPr="003C5A5C">
        <w:rPr>
          <w:rFonts w:ascii="仿宋_GB2312" w:eastAsia="仿宋_GB2312" w:hint="eastAsia"/>
          <w:sz w:val="28"/>
          <w:szCs w:val="28"/>
        </w:rPr>
        <w:t xml:space="preserve">标准 </w:t>
      </w:r>
    </w:p>
    <w:p w:rsidR="00416CAF" w:rsidRPr="003C5A5C" w:rsidRDefault="00574DEB" w:rsidP="00416CA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 w:rsidRPr="00574DEB">
        <w:rPr>
          <w:rFonts w:hint="eastAsia"/>
        </w:rPr>
        <w:t xml:space="preserve"> </w:t>
      </w:r>
      <w:r w:rsidRPr="00574DEB">
        <w:rPr>
          <w:rFonts w:ascii="仿宋_GB2312" w:eastAsia="仿宋_GB2312" w:hint="eastAsia"/>
          <w:sz w:val="28"/>
          <w:szCs w:val="28"/>
        </w:rPr>
        <w:t>2017年信息化建设项目（微课）立项名单</w:t>
      </w:r>
    </w:p>
    <w:p w:rsidR="00416CAF" w:rsidRPr="003C5A5C" w:rsidRDefault="00416CAF" w:rsidP="00416CAF">
      <w:pPr>
        <w:rPr>
          <w:rFonts w:ascii="仿宋_GB2312" w:eastAsia="仿宋_GB2312"/>
          <w:sz w:val="28"/>
          <w:szCs w:val="28"/>
        </w:rPr>
      </w:pPr>
    </w:p>
    <w:p w:rsidR="00574DEB" w:rsidRDefault="00574DEB" w:rsidP="00574DEB">
      <w:pPr>
        <w:ind w:firstLineChars="2550" w:firstLine="7140"/>
        <w:rPr>
          <w:rFonts w:ascii="仿宋_GB2312" w:eastAsia="仿宋_GB2312"/>
          <w:sz w:val="28"/>
          <w:szCs w:val="28"/>
        </w:rPr>
      </w:pPr>
    </w:p>
    <w:p w:rsidR="00574DEB" w:rsidRPr="003C5A5C" w:rsidRDefault="00574DEB" w:rsidP="00574DEB">
      <w:pPr>
        <w:ind w:firstLineChars="2300" w:firstLine="6440"/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>教务处</w:t>
      </w:r>
    </w:p>
    <w:p w:rsidR="00574DEB" w:rsidRPr="003C5A5C" w:rsidRDefault="00574DEB" w:rsidP="00574DEB">
      <w:pPr>
        <w:ind w:firstLine="600"/>
        <w:rPr>
          <w:rFonts w:ascii="仿宋_GB2312" w:eastAsia="仿宋_GB2312"/>
          <w:sz w:val="28"/>
          <w:szCs w:val="28"/>
        </w:rPr>
      </w:pPr>
      <w:r w:rsidRPr="003C5A5C"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3C5A5C">
        <w:rPr>
          <w:rFonts w:ascii="仿宋_GB2312" w:eastAsia="仿宋_GB2312" w:hint="eastAsia"/>
          <w:sz w:val="28"/>
          <w:szCs w:val="28"/>
        </w:rPr>
        <w:t xml:space="preserve"> 2018年5月16日</w:t>
      </w:r>
    </w:p>
    <w:p w:rsidR="00416CAF" w:rsidRPr="003C5A5C" w:rsidRDefault="00416CAF" w:rsidP="00416CAF">
      <w:pPr>
        <w:rPr>
          <w:rFonts w:ascii="仿宋_GB2312" w:eastAsia="仿宋_GB2312"/>
          <w:sz w:val="28"/>
          <w:szCs w:val="28"/>
        </w:rPr>
      </w:pPr>
    </w:p>
    <w:p w:rsidR="00416CAF" w:rsidRPr="003C5A5C" w:rsidRDefault="00416CAF" w:rsidP="00416CAF">
      <w:pPr>
        <w:rPr>
          <w:rFonts w:ascii="仿宋_GB2312" w:eastAsia="仿宋_GB2312"/>
          <w:sz w:val="28"/>
          <w:szCs w:val="28"/>
        </w:rPr>
      </w:pPr>
    </w:p>
    <w:p w:rsidR="00924875" w:rsidRPr="003C5A5C" w:rsidRDefault="00924875">
      <w:pPr>
        <w:widowControl/>
        <w:jc w:val="left"/>
        <w:rPr>
          <w:rFonts w:ascii="仿宋_GB2312" w:eastAsia="仿宋_GB2312" w:hAnsi="仿宋" w:cs="Times New Roman"/>
          <w:sz w:val="28"/>
          <w:szCs w:val="28"/>
        </w:rPr>
      </w:pPr>
      <w:r w:rsidRPr="003C5A5C">
        <w:rPr>
          <w:rFonts w:ascii="仿宋_GB2312" w:eastAsia="仿宋_GB2312" w:hAnsi="仿宋" w:cs="Times New Roman"/>
          <w:sz w:val="28"/>
          <w:szCs w:val="28"/>
        </w:rPr>
        <w:br w:type="page"/>
      </w:r>
    </w:p>
    <w:p w:rsidR="00416CAF" w:rsidRPr="00416CAF" w:rsidRDefault="00416CAF" w:rsidP="00416CAF">
      <w:pPr>
        <w:rPr>
          <w:rFonts w:ascii="仿宋_GB2312" w:eastAsia="仿宋_GB2312" w:hAnsi="仿宋" w:cs="Times New Roman"/>
          <w:sz w:val="30"/>
          <w:szCs w:val="30"/>
        </w:rPr>
      </w:pPr>
      <w:r w:rsidRPr="00416CAF">
        <w:rPr>
          <w:rFonts w:ascii="仿宋_GB2312" w:eastAsia="仿宋_GB2312" w:hAnsi="仿宋" w:cs="Times New Roman" w:hint="eastAsia"/>
          <w:sz w:val="30"/>
          <w:szCs w:val="30"/>
        </w:rPr>
        <w:lastRenderedPageBreak/>
        <w:t>附件1</w:t>
      </w:r>
    </w:p>
    <w:p w:rsidR="00416CAF" w:rsidRPr="00416CAF" w:rsidRDefault="00416CAF" w:rsidP="00416CAF">
      <w:pPr>
        <w:jc w:val="center"/>
        <w:rPr>
          <w:rFonts w:ascii="方正小标宋简体" w:eastAsia="方正小标宋简体" w:hAnsi="仿宋" w:cs="Times New Roman"/>
          <w:color w:val="000000"/>
          <w:sz w:val="36"/>
          <w:szCs w:val="28"/>
        </w:rPr>
      </w:pPr>
      <w:proofErr w:type="gramStart"/>
      <w:r w:rsidRPr="00416CAF">
        <w:rPr>
          <w:rFonts w:ascii="方正小标宋简体" w:eastAsia="方正小标宋简体" w:hAnsi="仿宋" w:cs="Times New Roman" w:hint="eastAsia"/>
          <w:color w:val="000000"/>
          <w:sz w:val="36"/>
          <w:szCs w:val="28"/>
        </w:rPr>
        <w:t>结项申请表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16"/>
        <w:gridCol w:w="799"/>
        <w:gridCol w:w="430"/>
        <w:gridCol w:w="803"/>
        <w:gridCol w:w="1157"/>
        <w:gridCol w:w="1116"/>
        <w:gridCol w:w="457"/>
        <w:gridCol w:w="2580"/>
      </w:tblGrid>
      <w:tr w:rsidR="00416CAF" w:rsidRPr="00416CAF" w:rsidTr="004653BE">
        <w:trPr>
          <w:cantSplit/>
          <w:trHeight w:val="742"/>
          <w:jc w:val="center"/>
        </w:trPr>
        <w:tc>
          <w:tcPr>
            <w:tcW w:w="5000" w:type="pct"/>
            <w:gridSpan w:val="9"/>
            <w:vAlign w:val="center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>作品名称：</w:t>
            </w:r>
          </w:p>
        </w:tc>
      </w:tr>
      <w:tr w:rsidR="00416CAF" w:rsidRPr="00416CAF" w:rsidTr="004653BE">
        <w:trPr>
          <w:cantSplit/>
          <w:trHeight w:val="742"/>
          <w:jc w:val="center"/>
        </w:trPr>
        <w:tc>
          <w:tcPr>
            <w:tcW w:w="5000" w:type="pct"/>
            <w:gridSpan w:val="9"/>
            <w:vAlign w:val="center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>项目组成员：</w:t>
            </w:r>
          </w:p>
        </w:tc>
      </w:tr>
      <w:tr w:rsidR="00416CAF" w:rsidRPr="00416CAF" w:rsidTr="004653BE">
        <w:trPr>
          <w:trHeight w:val="766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  <w:szCs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  <w:szCs w:val="24"/>
              </w:rPr>
              <w:t>姓 名</w:t>
            </w: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  <w:szCs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  <w:szCs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  <w:szCs w:val="24"/>
              </w:rPr>
              <w:t>职务、职称</w:t>
            </w: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  <w:szCs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  <w:szCs w:val="24"/>
              </w:rPr>
              <w:t>专 业</w:t>
            </w: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  <w:szCs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  <w:szCs w:val="24"/>
              </w:rPr>
              <w:t>项目组内分工</w:t>
            </w: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390"/>
          <w:jc w:val="center"/>
        </w:trPr>
        <w:tc>
          <w:tcPr>
            <w:tcW w:w="692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rPr>
          <w:trHeight w:val="4665"/>
          <w:jc w:val="center"/>
        </w:trPr>
        <w:tc>
          <w:tcPr>
            <w:tcW w:w="5000" w:type="pct"/>
            <w:gridSpan w:val="9"/>
          </w:tcPr>
          <w:p w:rsidR="00416CAF" w:rsidRPr="00416CAF" w:rsidRDefault="00416CAF" w:rsidP="00416CAF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8"/>
              </w:rPr>
              <w:t>一、项目建设情况综述</w:t>
            </w:r>
            <w:r w:rsidRPr="00416CAF">
              <w:rPr>
                <w:rFonts w:asciiTheme="minorEastAsia" w:hAnsiTheme="minorEastAsia" w:cs="Times New Roman" w:hint="eastAsia"/>
                <w:szCs w:val="24"/>
              </w:rPr>
              <w:t>（重点说明在原作品基础上改变与优化的方面以及总体质量情况）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 xml:space="preserve"> 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 xml:space="preserve">                                   </w:t>
            </w:r>
          </w:p>
        </w:tc>
      </w:tr>
      <w:tr w:rsidR="00416CAF" w:rsidRPr="00416CAF" w:rsidTr="004653BE">
        <w:trPr>
          <w:trHeight w:val="13457"/>
          <w:jc w:val="center"/>
        </w:trPr>
        <w:tc>
          <w:tcPr>
            <w:tcW w:w="5000" w:type="pct"/>
            <w:gridSpan w:val="9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ind w:firstLineChars="2600" w:firstLine="7280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8354"/>
        </w:trPr>
        <w:tc>
          <w:tcPr>
            <w:tcW w:w="5000" w:type="pct"/>
            <w:gridSpan w:val="9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lastRenderedPageBreak/>
              <w:t>二、建设资金使用情况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16CAF" w:rsidRPr="00416CAF" w:rsidTr="004653BE">
        <w:tblPrEx>
          <w:jc w:val="left"/>
        </w:tblPrEx>
        <w:trPr>
          <w:cantSplit/>
          <w:trHeight w:val="742"/>
        </w:trPr>
        <w:tc>
          <w:tcPr>
            <w:tcW w:w="5000" w:type="pct"/>
            <w:gridSpan w:val="9"/>
            <w:vAlign w:val="center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lastRenderedPageBreak/>
              <w:t>三、审核组成员：</w:t>
            </w:r>
          </w:p>
        </w:tc>
      </w:tr>
      <w:tr w:rsidR="00416CAF" w:rsidRPr="00416CAF" w:rsidTr="004653BE">
        <w:tblPrEx>
          <w:jc w:val="left"/>
        </w:tblPrEx>
        <w:trPr>
          <w:trHeight w:val="766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姓 名</w:t>
            </w: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性别</w:t>
            </w: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职务、职称</w:t>
            </w: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签 名</w:t>
            </w:r>
          </w:p>
        </w:tc>
      </w:tr>
      <w:tr w:rsidR="00416CAF" w:rsidRPr="00416CAF" w:rsidTr="004653BE">
        <w:tblPrEx>
          <w:jc w:val="left"/>
        </w:tblPrEx>
        <w:trPr>
          <w:trHeight w:val="485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组长</w:t>
            </w: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408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成员</w:t>
            </w: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466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成员</w:t>
            </w: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460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成员</w:t>
            </w: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467"/>
        </w:trPr>
        <w:tc>
          <w:tcPr>
            <w:tcW w:w="565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  <w:r w:rsidRPr="00416CAF">
              <w:rPr>
                <w:rFonts w:asciiTheme="minorEastAsia" w:hAnsiTheme="minorEastAsia" w:cs="楷体_GB2312" w:hint="eastAsia"/>
                <w:sz w:val="24"/>
              </w:rPr>
              <w:t>成员</w:t>
            </w:r>
          </w:p>
        </w:tc>
        <w:tc>
          <w:tcPr>
            <w:tcW w:w="848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471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602" w:type="pct"/>
            <w:gridSpan w:val="3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  <w:tc>
          <w:tcPr>
            <w:tcW w:w="1513" w:type="pct"/>
            <w:vAlign w:val="center"/>
          </w:tcPr>
          <w:p w:rsidR="00416CAF" w:rsidRPr="00416CAF" w:rsidRDefault="00416CAF" w:rsidP="00416CAF">
            <w:pPr>
              <w:spacing w:line="240" w:lineRule="atLeast"/>
              <w:jc w:val="center"/>
              <w:rPr>
                <w:rFonts w:asciiTheme="minorEastAsia" w:hAnsiTheme="minorEastAsia" w:cs="楷体_GB2312"/>
                <w:sz w:val="24"/>
              </w:rPr>
            </w:pPr>
          </w:p>
        </w:tc>
      </w:tr>
      <w:tr w:rsidR="00416CAF" w:rsidRPr="00416CAF" w:rsidTr="004653BE">
        <w:tblPrEx>
          <w:jc w:val="left"/>
        </w:tblPrEx>
        <w:trPr>
          <w:trHeight w:val="5435"/>
        </w:trPr>
        <w:tc>
          <w:tcPr>
            <w:tcW w:w="5000" w:type="pct"/>
            <w:gridSpan w:val="9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t>四、专家审核意见：</w:t>
            </w:r>
            <w:r w:rsidRPr="00416CAF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t xml:space="preserve">                           审核组组长签字：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t xml:space="preserve">                                         年     月     日</w:t>
            </w:r>
          </w:p>
        </w:tc>
      </w:tr>
      <w:tr w:rsidR="00416CAF" w:rsidRPr="00416CAF" w:rsidTr="004653BE">
        <w:tblPrEx>
          <w:jc w:val="left"/>
        </w:tblPrEx>
        <w:trPr>
          <w:trHeight w:val="4006"/>
        </w:trPr>
        <w:tc>
          <w:tcPr>
            <w:tcW w:w="5000" w:type="pct"/>
            <w:gridSpan w:val="9"/>
          </w:tcPr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</w:rPr>
              <w:t>五、</w:t>
            </w:r>
            <w:r w:rsidR="006128E0">
              <w:rPr>
                <w:rFonts w:asciiTheme="minorEastAsia" w:hAnsiTheme="minorEastAsia" w:cs="Times New Roman" w:hint="eastAsia"/>
                <w:sz w:val="28"/>
              </w:rPr>
              <w:t>信息化建设</w:t>
            </w:r>
            <w:r w:rsidR="006128E0">
              <w:rPr>
                <w:rFonts w:asciiTheme="minorEastAsia" w:hAnsiTheme="minorEastAsia" w:cs="Times New Roman"/>
                <w:sz w:val="28"/>
              </w:rPr>
              <w:t>专委会</w:t>
            </w:r>
            <w:r w:rsidRPr="00416CAF">
              <w:rPr>
                <w:rFonts w:asciiTheme="minorEastAsia" w:hAnsiTheme="minorEastAsia" w:cs="Times New Roman" w:hint="eastAsia"/>
                <w:sz w:val="28"/>
              </w:rPr>
              <w:t>意见：</w:t>
            </w: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rPr>
                <w:rFonts w:asciiTheme="minorEastAsia" w:hAnsiTheme="minorEastAsia" w:cs="Times New Roman"/>
                <w:sz w:val="28"/>
              </w:rPr>
            </w:pPr>
          </w:p>
          <w:p w:rsidR="00416CAF" w:rsidRPr="00416CAF" w:rsidRDefault="00416CAF" w:rsidP="00416CAF">
            <w:pPr>
              <w:spacing w:line="240" w:lineRule="atLeast"/>
              <w:ind w:firstLineChars="2100" w:firstLine="5880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>（盖章）</w:t>
            </w:r>
          </w:p>
          <w:p w:rsidR="00416CAF" w:rsidRPr="00416CAF" w:rsidRDefault="00416CAF" w:rsidP="00416CAF">
            <w:pPr>
              <w:spacing w:line="240" w:lineRule="atLeast"/>
              <w:ind w:firstLineChars="2100" w:firstLine="5880"/>
              <w:rPr>
                <w:rFonts w:asciiTheme="minorEastAsia" w:hAnsiTheme="minorEastAsia" w:cs="Times New Roman"/>
                <w:sz w:val="28"/>
              </w:rPr>
            </w:pPr>
            <w:r w:rsidRPr="00416CAF">
              <w:rPr>
                <w:rFonts w:asciiTheme="minorEastAsia" w:hAnsiTheme="minorEastAsia" w:cs="Times New Roman" w:hint="eastAsia"/>
                <w:sz w:val="28"/>
                <w:szCs w:val="24"/>
              </w:rPr>
              <w:t>年     月     日</w:t>
            </w:r>
          </w:p>
        </w:tc>
      </w:tr>
    </w:tbl>
    <w:p w:rsidR="00416CAF" w:rsidRPr="00416CAF" w:rsidRDefault="00416CAF" w:rsidP="00416CAF">
      <w:pPr>
        <w:rPr>
          <w:rFonts w:ascii="Calibri" w:eastAsia="宋体" w:hAnsi="Calibri" w:cs="Times New Roman"/>
          <w:sz w:val="28"/>
          <w:szCs w:val="28"/>
        </w:rPr>
      </w:pPr>
    </w:p>
    <w:p w:rsidR="00416CAF" w:rsidRPr="00416CAF" w:rsidRDefault="00416CAF" w:rsidP="00924875">
      <w:pPr>
        <w:ind w:firstLineChars="100" w:firstLine="300"/>
        <w:rPr>
          <w:rFonts w:ascii="仿宋_GB2312" w:eastAsia="仿宋_GB2312" w:hAnsi="仿宋" w:cs="Times New Roman"/>
          <w:sz w:val="30"/>
          <w:szCs w:val="30"/>
        </w:rPr>
      </w:pPr>
      <w:r w:rsidRPr="00416CAF">
        <w:rPr>
          <w:rFonts w:ascii="仿宋_GB2312" w:eastAsia="仿宋_GB2312" w:hAnsi="仿宋" w:cs="Times New Roman" w:hint="eastAsia"/>
          <w:sz w:val="30"/>
          <w:szCs w:val="30"/>
        </w:rPr>
        <w:lastRenderedPageBreak/>
        <w:t>附件2</w:t>
      </w:r>
    </w:p>
    <w:p w:rsidR="00416CAF" w:rsidRPr="00416CAF" w:rsidRDefault="00416CAF" w:rsidP="00924875">
      <w:pPr>
        <w:ind w:firstLineChars="100" w:firstLine="320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proofErr w:type="gramStart"/>
      <w:r w:rsidRPr="00416CAF">
        <w:rPr>
          <w:rFonts w:ascii="方正小标宋简体" w:eastAsia="方正小标宋简体" w:hAnsi="仿宋" w:cs="Times New Roman" w:hint="eastAsia"/>
          <w:sz w:val="32"/>
          <w:szCs w:val="32"/>
        </w:rPr>
        <w:t>微课评价</w:t>
      </w:r>
      <w:proofErr w:type="gramEnd"/>
      <w:r w:rsidRPr="00416CAF">
        <w:rPr>
          <w:rFonts w:ascii="方正小标宋简体" w:eastAsia="方正小标宋简体" w:hAnsi="仿宋" w:cs="Times New Roman" w:hint="eastAsia"/>
          <w:sz w:val="32"/>
          <w:szCs w:val="32"/>
        </w:rPr>
        <w:t>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494"/>
        <w:gridCol w:w="7264"/>
      </w:tblGrid>
      <w:tr w:rsidR="00924875" w:rsidRPr="00924875" w:rsidTr="00924875">
        <w:trPr>
          <w:cantSplit/>
          <w:trHeight w:val="850"/>
          <w:jc w:val="center"/>
        </w:trPr>
        <w:tc>
          <w:tcPr>
            <w:tcW w:w="448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评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价</w:t>
            </w: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指标</w:t>
            </w:r>
          </w:p>
        </w:tc>
        <w:tc>
          <w:tcPr>
            <w:tcW w:w="290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分值</w:t>
            </w:r>
          </w:p>
        </w:tc>
        <w:tc>
          <w:tcPr>
            <w:tcW w:w="4262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评价</w:t>
            </w: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要素</w:t>
            </w:r>
          </w:p>
        </w:tc>
      </w:tr>
      <w:tr w:rsidR="00924875" w:rsidRPr="00924875" w:rsidTr="00924875">
        <w:trPr>
          <w:cantSplit/>
          <w:trHeight w:val="847"/>
          <w:jc w:val="center"/>
        </w:trPr>
        <w:tc>
          <w:tcPr>
            <w:tcW w:w="448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作品规范</w:t>
            </w:r>
          </w:p>
        </w:tc>
        <w:tc>
          <w:tcPr>
            <w:tcW w:w="290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20</w:t>
            </w:r>
          </w:p>
        </w:tc>
        <w:tc>
          <w:tcPr>
            <w:tcW w:w="4262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proofErr w:type="gramStart"/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微课视频</w:t>
            </w:r>
            <w:proofErr w:type="gramEnd"/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时长原则上控制在5-12分钟（不能超过15分钟）；视频图像清晰稳定、构图合理、声音清晰，主要教学环节有字幕提示等。</w:t>
            </w:r>
          </w:p>
        </w:tc>
      </w:tr>
      <w:tr w:rsidR="00924875" w:rsidRPr="00924875" w:rsidTr="00924875">
        <w:trPr>
          <w:cantSplit/>
          <w:trHeight w:val="2514"/>
          <w:jc w:val="center"/>
        </w:trPr>
        <w:tc>
          <w:tcPr>
            <w:tcW w:w="448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教学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安排</w:t>
            </w: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br/>
            </w:r>
          </w:p>
        </w:tc>
        <w:tc>
          <w:tcPr>
            <w:tcW w:w="290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50</w:t>
            </w:r>
          </w:p>
        </w:tc>
        <w:tc>
          <w:tcPr>
            <w:tcW w:w="4262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1、选题价值（15分）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  选取教学环节中某一知识点、技能点、专题、实</w:t>
            </w:r>
            <w:proofErr w:type="gramStart"/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训活动</w:t>
            </w:r>
            <w:proofErr w:type="gramEnd"/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作为选题，针对教学中的常见、典型、有代表性的问题或内容进行设计，类型包括但不限于：讲授类、解题类、答疑类、实训实验类、活动类。选题尽量“小而精”，具备独立性、完整性、示范性、代表性，能够有效解决教与学过程中的重点、难点问题。鼓励深入浅出、通俗易懂、短小精悍的作品。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 xml:space="preserve">2、教学设计与组织（15分） 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（1）教学方案：围绕选题设计，突出重点，注重实效；教学目的明确，教学思路清晰，注重学生全面发展。 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（2）教学内容：严谨充实，能理论联系实际，反映社会和专业发展，无科学性、政治性错误及不良信息内容。 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ind w:firstLine="21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（3）教学组织与编排：要符合高职高专学生的认知规律；教学过程主线清晰、重点突出，逻辑性强，明了易懂；注重突出以学生为主体的教学理念以及学做一体的有机结合。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3、教学方法与手段（20分）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360" w:lineRule="exact"/>
              <w:ind w:firstLine="21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>鼓励教师在授课过程中，使用包括但不限于：图片、动画、视频、HTML网页等多种媒体技术，恰到好处地运用在教学过程中，以实现较好的教学效果。</w:t>
            </w:r>
          </w:p>
        </w:tc>
      </w:tr>
      <w:tr w:rsidR="00924875" w:rsidRPr="00924875" w:rsidTr="00924875">
        <w:trPr>
          <w:cantSplit/>
          <w:trHeight w:val="2043"/>
          <w:jc w:val="center"/>
        </w:trPr>
        <w:tc>
          <w:tcPr>
            <w:tcW w:w="448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教学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效果</w:t>
            </w: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br/>
            </w:r>
          </w:p>
        </w:tc>
        <w:tc>
          <w:tcPr>
            <w:tcW w:w="290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>30</w:t>
            </w:r>
          </w:p>
        </w:tc>
        <w:tc>
          <w:tcPr>
            <w:tcW w:w="4262" w:type="pct"/>
            <w:vAlign w:val="center"/>
          </w:tcPr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1、目标达成(15分)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完成设定的教学目标，有效解决实际教学问题，能促进学生知识运用及专业能力提高。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1"/>
              </w:rPr>
              <w:t>2、教学特色(15分)</w:t>
            </w:r>
          </w:p>
          <w:p w:rsidR="00924875" w:rsidRPr="00924875" w:rsidRDefault="00924875" w:rsidP="00924875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</w:pPr>
            <w:r w:rsidRPr="0092487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1"/>
              </w:rPr>
              <w:t xml:space="preserve">  教学形式新颖，教学过程深入浅出，形象生动，趣味性和启发性强，教学氛围的营造有利于提升学生学习的积极主动性。</w:t>
            </w:r>
          </w:p>
        </w:tc>
      </w:tr>
    </w:tbl>
    <w:p w:rsidR="00416CAF" w:rsidRDefault="00416CAF" w:rsidP="00416CAF">
      <w:pPr>
        <w:rPr>
          <w:rFonts w:ascii="仿宋_GB2312" w:eastAsia="仿宋_GB2312"/>
          <w:sz w:val="30"/>
          <w:szCs w:val="30"/>
        </w:rPr>
      </w:pPr>
    </w:p>
    <w:p w:rsidR="00574DEB" w:rsidRPr="00574DEB" w:rsidRDefault="00574DEB" w:rsidP="00574DEB">
      <w:pPr>
        <w:widowControl/>
        <w:shd w:val="clear" w:color="auto" w:fill="FFFFFF"/>
        <w:spacing w:line="66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0"/>
          <w:szCs w:val="30"/>
        </w:rPr>
      </w:pPr>
      <w:r w:rsidRPr="00574DEB">
        <w:rPr>
          <w:rFonts w:ascii="仿宋_GB2312" w:eastAsia="仿宋_GB2312" w:hAnsi="仿宋_GB2312" w:cs="仿宋_GB2312" w:hint="eastAsia"/>
          <w:bCs/>
          <w:color w:val="000000"/>
          <w:kern w:val="0"/>
          <w:sz w:val="30"/>
          <w:szCs w:val="30"/>
        </w:rPr>
        <w:lastRenderedPageBreak/>
        <w:t>附件3</w:t>
      </w:r>
    </w:p>
    <w:p w:rsidR="00574DEB" w:rsidRPr="00574DEB" w:rsidRDefault="00574DEB" w:rsidP="00574DEB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574DEB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2017年信息化建设项目（微课）立项名单</w:t>
      </w:r>
    </w:p>
    <w:p w:rsidR="00574DEB" w:rsidRPr="00574DEB" w:rsidRDefault="00574DEB" w:rsidP="00574DEB">
      <w:pPr>
        <w:widowControl/>
        <w:shd w:val="clear" w:color="auto" w:fill="FFFFFF"/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</w:rPr>
      </w:pP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501"/>
        <w:gridCol w:w="1249"/>
        <w:gridCol w:w="1890"/>
        <w:gridCol w:w="1710"/>
      </w:tblGrid>
      <w:tr w:rsidR="00574DEB" w:rsidRPr="00574DEB" w:rsidTr="0092342A">
        <w:trPr>
          <w:cantSplit/>
          <w:trHeight w:val="1328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574DE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学院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微课名称</w:t>
            </w:r>
            <w:proofErr w:type="gram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574DE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微课编号</w:t>
            </w:r>
            <w:proofErr w:type="gram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574DE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配套资金（元）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"分身"电影特效大揭秘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米  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921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卵石层地基长螺旋灌注桩施工技术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翔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我来教你做网线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  杨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楼梯平面图绘制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  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AE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特效—抠像</w:t>
            </w:r>
            <w:proofErr w:type="gram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降  华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PS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图层蒙版</w:t>
            </w:r>
            <w:proofErr w:type="gram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左  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Java的访问权限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吴华芹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波普艺术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付媛冰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管式换热器结垢的清洗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岳瑞丰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17WK09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深基坑锚杆支护施工工艺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樊</w:t>
            </w:r>
            <w:proofErr w:type="gramEnd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快速手绘表现技法—石碾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孙  星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认识计算机病毒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</w:t>
            </w:r>
            <w:proofErr w:type="gramEnd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17WK12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高效液相色谱仪的操作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白  静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Excel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公式跨表使用</w:t>
            </w:r>
            <w:proofErr w:type="gram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  青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信息（东）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PS中图像的变换与变形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齐  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体育（东）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脚背内侧传球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丁鹏飞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495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化工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比色</w:t>
            </w:r>
            <w:proofErr w:type="gramStart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皿</w:t>
            </w:r>
            <w:proofErr w:type="gramEnd"/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的使用和维护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张慧俐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  <w:tr w:rsidR="00574DEB" w:rsidRPr="00574DEB" w:rsidTr="0092342A">
        <w:trPr>
          <w:cantSplit/>
          <w:trHeight w:val="562"/>
          <w:tblHeader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Painter绘图软件绘制奔马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夏丽珍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17WK18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4DEB" w:rsidRPr="00574DEB" w:rsidRDefault="00574DEB" w:rsidP="00574DEB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74DE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2000</w:t>
            </w:r>
          </w:p>
        </w:tc>
      </w:tr>
    </w:tbl>
    <w:p w:rsidR="00574DEB" w:rsidRPr="00924875" w:rsidRDefault="00574DEB" w:rsidP="00416CAF">
      <w:pPr>
        <w:rPr>
          <w:rFonts w:ascii="仿宋_GB2312" w:eastAsia="仿宋_GB2312"/>
          <w:sz w:val="30"/>
          <w:szCs w:val="30"/>
        </w:rPr>
      </w:pPr>
    </w:p>
    <w:sectPr w:rsidR="00574DEB" w:rsidRPr="0092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8B" w:rsidRDefault="0065288B" w:rsidP="005E5558">
      <w:r>
        <w:separator/>
      </w:r>
    </w:p>
  </w:endnote>
  <w:endnote w:type="continuationSeparator" w:id="0">
    <w:p w:rsidR="0065288B" w:rsidRDefault="0065288B" w:rsidP="005E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8B" w:rsidRDefault="0065288B" w:rsidP="005E5558">
      <w:r>
        <w:separator/>
      </w:r>
    </w:p>
  </w:footnote>
  <w:footnote w:type="continuationSeparator" w:id="0">
    <w:p w:rsidR="0065288B" w:rsidRDefault="0065288B" w:rsidP="005E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4D"/>
    <w:rsid w:val="0001150B"/>
    <w:rsid w:val="00031B4D"/>
    <w:rsid w:val="00061AC5"/>
    <w:rsid w:val="000D5125"/>
    <w:rsid w:val="00102DD5"/>
    <w:rsid w:val="00125D08"/>
    <w:rsid w:val="00147872"/>
    <w:rsid w:val="001530E1"/>
    <w:rsid w:val="00184298"/>
    <w:rsid w:val="001C21DE"/>
    <w:rsid w:val="001F43F8"/>
    <w:rsid w:val="0020119C"/>
    <w:rsid w:val="00357A60"/>
    <w:rsid w:val="0037274E"/>
    <w:rsid w:val="003C5A5C"/>
    <w:rsid w:val="003E3A7D"/>
    <w:rsid w:val="00402260"/>
    <w:rsid w:val="00416CAF"/>
    <w:rsid w:val="004653BE"/>
    <w:rsid w:val="00467F67"/>
    <w:rsid w:val="00474167"/>
    <w:rsid w:val="004818CD"/>
    <w:rsid w:val="00530107"/>
    <w:rsid w:val="00574A8C"/>
    <w:rsid w:val="00574DEB"/>
    <w:rsid w:val="005E5558"/>
    <w:rsid w:val="005F1948"/>
    <w:rsid w:val="005F4176"/>
    <w:rsid w:val="006128E0"/>
    <w:rsid w:val="0065288B"/>
    <w:rsid w:val="00661434"/>
    <w:rsid w:val="006A19DE"/>
    <w:rsid w:val="0071106E"/>
    <w:rsid w:val="00786553"/>
    <w:rsid w:val="007C38B8"/>
    <w:rsid w:val="00833B8F"/>
    <w:rsid w:val="00924875"/>
    <w:rsid w:val="0094794A"/>
    <w:rsid w:val="009524E2"/>
    <w:rsid w:val="009B4E19"/>
    <w:rsid w:val="009F4075"/>
    <w:rsid w:val="009F63EE"/>
    <w:rsid w:val="00A270DA"/>
    <w:rsid w:val="00AB020F"/>
    <w:rsid w:val="00AB4018"/>
    <w:rsid w:val="00AC3AC4"/>
    <w:rsid w:val="00B40219"/>
    <w:rsid w:val="00B62438"/>
    <w:rsid w:val="00B73205"/>
    <w:rsid w:val="00BA403A"/>
    <w:rsid w:val="00C11144"/>
    <w:rsid w:val="00C57CA3"/>
    <w:rsid w:val="00DA2219"/>
    <w:rsid w:val="00F44179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6C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6CAF"/>
  </w:style>
  <w:style w:type="paragraph" w:styleId="a4">
    <w:name w:val="header"/>
    <w:basedOn w:val="a"/>
    <w:link w:val="Char0"/>
    <w:uiPriority w:val="99"/>
    <w:unhideWhenUsed/>
    <w:rsid w:val="005E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55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5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6C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6CAF"/>
  </w:style>
  <w:style w:type="paragraph" w:styleId="a4">
    <w:name w:val="header"/>
    <w:basedOn w:val="a"/>
    <w:link w:val="Char0"/>
    <w:uiPriority w:val="99"/>
    <w:unhideWhenUsed/>
    <w:rsid w:val="005E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55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388</Words>
  <Characters>2215</Characters>
  <Application>Microsoft Office Word</Application>
  <DocSecurity>0</DocSecurity>
  <Lines>18</Lines>
  <Paragraphs>5</Paragraphs>
  <ScaleCrop>false</ScaleCrop>
  <Company>china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2018-05-16T06:32:00Z</dcterms:created>
  <dcterms:modified xsi:type="dcterms:W3CDTF">2018-05-18T01:14:00Z</dcterms:modified>
</cp:coreProperties>
</file>