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E0" w:rsidRDefault="00760A00">
      <w:pPr>
        <w:jc w:val="center"/>
        <w:rPr>
          <w:rFonts w:ascii="方正粗黑宋简体" w:eastAsia="方正粗黑宋简体" w:hAnsi="方正粗黑宋简体" w:cs="方正粗黑宋简体" w:hint="eastAsia"/>
          <w:sz w:val="44"/>
          <w:szCs w:val="44"/>
        </w:rPr>
      </w:pPr>
      <w:r>
        <w:rPr>
          <w:rFonts w:ascii="方正粗黑宋简体" w:eastAsia="方正粗黑宋简体" w:hAnsi="方正粗黑宋简体" w:cs="方正粗黑宋简体" w:hint="eastAsia"/>
          <w:sz w:val="44"/>
          <w:szCs w:val="44"/>
        </w:rPr>
        <w:t>业绩展示</w:t>
      </w:r>
    </w:p>
    <w:p w:rsidR="00DE10E0" w:rsidRDefault="004E10C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宋富凯</w:t>
      </w:r>
    </w:p>
    <w:p w:rsidR="00DE10E0" w:rsidRDefault="00DE10E0">
      <w:pPr>
        <w:rPr>
          <w:rFonts w:hint="eastAsia"/>
        </w:rPr>
      </w:pP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一、维护教学运行稳定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（一）参与制定《关于抗击新型冠状病毒肺炎疫情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确保</w:t>
      </w:r>
      <w:r>
        <w:rPr>
          <w:rFonts w:ascii="仿宋" w:eastAsia="仿宋" w:hAnsi="仿宋" w:cs="仿宋" w:hint="eastAsia"/>
          <w:sz w:val="28"/>
          <w:szCs w:val="28"/>
        </w:rPr>
        <w:t>2019-2020</w:t>
      </w:r>
      <w:r>
        <w:rPr>
          <w:rFonts w:ascii="仿宋" w:eastAsia="仿宋" w:hAnsi="仿宋" w:cs="仿宋" w:hint="eastAsia"/>
          <w:sz w:val="28"/>
          <w:szCs w:val="28"/>
        </w:rPr>
        <w:t>学年第二学期教学稳定运行的通知》、《</w:t>
      </w:r>
      <w:r>
        <w:rPr>
          <w:rFonts w:ascii="仿宋" w:eastAsia="仿宋" w:hAnsi="仿宋" w:cs="仿宋" w:hint="eastAsia"/>
          <w:sz w:val="28"/>
          <w:szCs w:val="28"/>
        </w:rPr>
        <w:t>2019-2020</w:t>
      </w:r>
      <w:r>
        <w:rPr>
          <w:rFonts w:ascii="仿宋" w:eastAsia="仿宋" w:hAnsi="仿宋" w:cs="仿宋" w:hint="eastAsia"/>
          <w:sz w:val="28"/>
          <w:szCs w:val="28"/>
        </w:rPr>
        <w:t>学年第二学期“延迟开学不停学”实施方案》等一系列网上教学制度文件。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（二）参与制定《教学口网格化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管理实施方案》和《河南应用技术职业学院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年春季学期返校复学方案》。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（三）指定发布网上教学技术指南。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（三）组织实施春季学期和秋季学期开学第一课。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（四）参与制定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年高职扩招学生教学设施方案。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（五）负责调停课登记和管理。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（六）参与校历的修订。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二、做好教学质量监测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（一）参与制定《河南应用技术职业学院网上教学督导与网上教学评价方案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》等有关网上教学督导的系列文件，并负责具体组织实施。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（二）组织实施专家听评课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（三）组织教务处工作人员在全校范围内开展教学检查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（四）负责学生教学信息员的管理，对其报送的信息进行分析、整理。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组织线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上教学问卷调查、教学满意度调查。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（六）撰写网上教学期间教学周报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三、组织各类考试工作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（一）组织</w:t>
      </w:r>
      <w:r>
        <w:rPr>
          <w:rFonts w:ascii="仿宋" w:eastAsia="仿宋" w:hAnsi="仿宋" w:cs="仿宋" w:hint="eastAsia"/>
          <w:sz w:val="28"/>
          <w:szCs w:val="28"/>
        </w:rPr>
        <w:t>2019-2</w:t>
      </w:r>
      <w:r>
        <w:rPr>
          <w:rFonts w:ascii="仿宋" w:eastAsia="仿宋" w:hAnsi="仿宋" w:cs="仿宋" w:hint="eastAsia"/>
          <w:sz w:val="28"/>
          <w:szCs w:val="28"/>
        </w:rPr>
        <w:t>020</w:t>
      </w:r>
      <w:r>
        <w:rPr>
          <w:rFonts w:ascii="仿宋" w:eastAsia="仿宋" w:hAnsi="仿宋" w:cs="仿宋" w:hint="eastAsia"/>
          <w:sz w:val="28"/>
          <w:szCs w:val="28"/>
        </w:rPr>
        <w:t>学年第二学期期末考试。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届毕业生毕业补考。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（三）组织</w:t>
      </w:r>
      <w:r>
        <w:rPr>
          <w:rFonts w:ascii="仿宋" w:eastAsia="仿宋" w:hAnsi="仿宋" w:cs="仿宋" w:hint="eastAsia"/>
          <w:sz w:val="28"/>
          <w:szCs w:val="28"/>
        </w:rPr>
        <w:t>2019-2020</w:t>
      </w:r>
      <w:r>
        <w:rPr>
          <w:rFonts w:ascii="仿宋" w:eastAsia="仿宋" w:hAnsi="仿宋" w:cs="仿宋" w:hint="eastAsia"/>
          <w:sz w:val="28"/>
          <w:szCs w:val="28"/>
        </w:rPr>
        <w:t>学年第一、第二学期期末考试补考。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年单招考试。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年公开招聘工作人员考试。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（六）组织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年高职扩招考试。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年下半年全国大学英语四、六级考试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（八）组织</w:t>
      </w:r>
      <w:r>
        <w:rPr>
          <w:rFonts w:ascii="仿宋" w:eastAsia="仿宋" w:hAnsi="仿宋" w:cs="仿宋" w:hint="eastAsia"/>
          <w:sz w:val="28"/>
          <w:szCs w:val="28"/>
        </w:rPr>
        <w:t>2020-2021</w:t>
      </w:r>
      <w:r>
        <w:rPr>
          <w:rFonts w:ascii="仿宋" w:eastAsia="仿宋" w:hAnsi="仿宋" w:cs="仿宋" w:hint="eastAsia"/>
          <w:sz w:val="28"/>
          <w:szCs w:val="28"/>
        </w:rPr>
        <w:t>学年第一学期期末考试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四、辅助教师队伍建设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（一）组织全体教师参加课程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思政线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上培训。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（二）组织各教学部门开展师德师风专题教育学习活动。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（三）组织开展教师业务能力学习培训活动。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五、新闻宣传管理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作为教务处的新闻宣传员，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年本人亲自撰写并向党委宣传部报送的稿件共</w:t>
      </w:r>
      <w:r>
        <w:rPr>
          <w:rFonts w:ascii="仿宋" w:eastAsia="仿宋" w:hAnsi="仿宋" w:cs="仿宋" w:hint="eastAsia"/>
          <w:sz w:val="28"/>
          <w:szCs w:val="28"/>
        </w:rPr>
        <w:t>14</w:t>
      </w:r>
      <w:r>
        <w:rPr>
          <w:rFonts w:ascii="仿宋" w:eastAsia="仿宋" w:hAnsi="仿宋" w:cs="仿宋" w:hint="eastAsia"/>
          <w:sz w:val="28"/>
          <w:szCs w:val="28"/>
        </w:rPr>
        <w:t>篇，修改、审核教务处同事撰写的稿件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篇，教务处全年共向党委宣传部报送稿件</w:t>
      </w:r>
      <w:r>
        <w:rPr>
          <w:rFonts w:ascii="仿宋" w:eastAsia="仿宋" w:hAnsi="仿宋" w:cs="仿宋" w:hint="eastAsia"/>
          <w:sz w:val="28"/>
          <w:szCs w:val="28"/>
        </w:rPr>
        <w:t>22</w:t>
      </w:r>
      <w:r>
        <w:rPr>
          <w:rFonts w:ascii="仿宋" w:eastAsia="仿宋" w:hAnsi="仿宋" w:cs="仿宋" w:hint="eastAsia"/>
          <w:sz w:val="28"/>
          <w:szCs w:val="28"/>
        </w:rPr>
        <w:t>篇。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六、组织教学工作会议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（一）组织</w:t>
      </w:r>
      <w:r>
        <w:rPr>
          <w:rFonts w:ascii="仿宋" w:eastAsia="仿宋" w:hAnsi="仿宋" w:cs="仿宋" w:hint="eastAsia"/>
          <w:sz w:val="28"/>
          <w:szCs w:val="28"/>
        </w:rPr>
        <w:t>2019-2020</w:t>
      </w:r>
      <w:r>
        <w:rPr>
          <w:rFonts w:ascii="仿宋" w:eastAsia="仿宋" w:hAnsi="仿宋" w:cs="仿宋" w:hint="eastAsia"/>
          <w:sz w:val="28"/>
          <w:szCs w:val="28"/>
        </w:rPr>
        <w:t>学年第二学期第一次和第二次教学工作会议（线上会议）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（二）组织河南省职业技术教育教学研究室专家赴我校指导和调研会议。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年秋季学期开学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前教学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工作会议。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（四）组织</w:t>
      </w:r>
      <w:r>
        <w:rPr>
          <w:rFonts w:ascii="仿宋" w:eastAsia="仿宋" w:hAnsi="仿宋" w:cs="仿宋" w:hint="eastAsia"/>
          <w:sz w:val="28"/>
          <w:szCs w:val="28"/>
        </w:rPr>
        <w:t>2020-2021</w:t>
      </w:r>
      <w:r>
        <w:rPr>
          <w:rFonts w:ascii="仿宋" w:eastAsia="仿宋" w:hAnsi="仿宋" w:cs="仿宋" w:hint="eastAsia"/>
          <w:sz w:val="28"/>
          <w:szCs w:val="28"/>
        </w:rPr>
        <w:t>学年第一学期期末教学工作会议。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（五）组织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年春季学期返校复学教学部门工作会议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年春季学期返校复学“开学第一课”工作会议。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七、负责办公室日常管理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（一）负责大办公室日常卫生、办公用品的统筹管理。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（二）负责文印室的使用、设备的维护保养及购置纸张，确保文印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室正常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运转。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（四）负责教务处资产管理和入账，还组织教务处相关人员完成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年资产大排查工作。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八、文明校园材料整理工作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代表教务处搜集整理文明校园相关材料，上、下半年各整理一次。</w:t>
      </w:r>
    </w:p>
    <w:p w:rsidR="00DE10E0" w:rsidRDefault="004E10C4">
      <w:pPr>
        <w:spacing w:line="44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九、其他工作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年职业教育活动周。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（二）组织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年教材专项清查。</w:t>
      </w:r>
    </w:p>
    <w:p w:rsidR="00DE10E0" w:rsidRDefault="004E10C4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（二</w:t>
      </w:r>
      <w:r>
        <w:rPr>
          <w:rFonts w:ascii="仿宋" w:eastAsia="仿宋" w:hAnsi="仿宋" w:cs="仿宋" w:hint="eastAsia"/>
          <w:sz w:val="28"/>
          <w:szCs w:val="28"/>
        </w:rPr>
        <w:t>）组织开展我校教学部门、在编在岗教师、学生参与校外培训机构情况调研统计工作。</w:t>
      </w:r>
    </w:p>
    <w:p w:rsidR="00DE10E0" w:rsidRDefault="00DE10E0"/>
    <w:sectPr w:rsidR="00DE1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0E0"/>
    <w:rsid w:val="001209F0"/>
    <w:rsid w:val="004E10C4"/>
    <w:rsid w:val="00760A00"/>
    <w:rsid w:val="00DE10E0"/>
    <w:rsid w:val="11D77CCE"/>
    <w:rsid w:val="630B46D6"/>
    <w:rsid w:val="7CA9076D"/>
    <w:rsid w:val="7F0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9FCC9"/>
  <w15:docId w15:val="{C2C256D2-357D-4ED6-9F6C-AD93F99B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Pr>
      <w:color w:val="363636"/>
      <w:u w:val="none"/>
    </w:rPr>
  </w:style>
  <w:style w:type="character" w:styleId="a5">
    <w:name w:val="Hyperlink"/>
    <w:basedOn w:val="a0"/>
    <w:rPr>
      <w:color w:val="36363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2021-01-04T01:59:00Z</dcterms:created>
  <dcterms:modified xsi:type="dcterms:W3CDTF">2021-01-04T06:03:00Z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