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F36" w:rsidRDefault="001B0F36" w:rsidP="003E78FC">
      <w:pPr>
        <w:jc w:val="center"/>
        <w:rPr>
          <w:rFonts w:ascii="方正小标宋简体" w:eastAsia="方正小标宋简体" w:hAnsi="Times New Roman" w:cs="仿宋_GB2312" w:hint="eastAsia"/>
          <w:color w:val="000000"/>
          <w:sz w:val="40"/>
          <w:szCs w:val="30"/>
        </w:rPr>
      </w:pPr>
      <w:r>
        <w:rPr>
          <w:rFonts w:ascii="方正小标宋简体" w:eastAsia="方正小标宋简体" w:hAnsi="Times New Roman" w:cs="仿宋_GB2312" w:hint="eastAsia"/>
          <w:color w:val="000000"/>
          <w:sz w:val="40"/>
          <w:szCs w:val="30"/>
        </w:rPr>
        <w:t>第二十一届全国教育教学信息化大赛</w:t>
      </w:r>
    </w:p>
    <w:p w:rsidR="003E78FC" w:rsidRPr="003E78FC" w:rsidRDefault="00ED0CD4" w:rsidP="003E78FC">
      <w:pPr>
        <w:jc w:val="center"/>
        <w:rPr>
          <w:rFonts w:ascii="方正小标宋简体" w:eastAsia="方正小标宋简体" w:hAnsi="Times New Roman" w:cs="仿宋_GB2312"/>
          <w:color w:val="000000"/>
          <w:sz w:val="40"/>
          <w:szCs w:val="30"/>
        </w:rPr>
      </w:pPr>
      <w:r>
        <w:rPr>
          <w:rFonts w:ascii="方正小标宋简体" w:eastAsia="方正小标宋简体" w:hAnsi="Times New Roman" w:cs="仿宋_GB2312" w:hint="eastAsia"/>
          <w:color w:val="000000"/>
          <w:sz w:val="40"/>
          <w:szCs w:val="30"/>
        </w:rPr>
        <w:t>我校</w:t>
      </w:r>
      <w:r w:rsidR="001B0F36">
        <w:rPr>
          <w:rFonts w:ascii="方正小标宋简体" w:eastAsia="方正小标宋简体" w:hAnsi="Times New Roman" w:cs="仿宋_GB2312" w:hint="eastAsia"/>
          <w:color w:val="000000"/>
          <w:sz w:val="40"/>
          <w:szCs w:val="30"/>
        </w:rPr>
        <w:t>参赛指南</w:t>
      </w:r>
    </w:p>
    <w:p w:rsidR="004436A9" w:rsidRPr="000F7C33" w:rsidRDefault="004436A9" w:rsidP="004436A9">
      <w:pPr>
        <w:ind w:firstLineChars="200" w:firstLine="600"/>
        <w:rPr>
          <w:rFonts w:ascii="黑体" w:eastAsia="黑体" w:hAnsi="Times New Roman" w:cs="仿宋_GB2312"/>
          <w:color w:val="000000"/>
          <w:sz w:val="30"/>
          <w:szCs w:val="30"/>
        </w:rPr>
      </w:pPr>
      <w:r w:rsidRPr="000F7C33">
        <w:rPr>
          <w:rFonts w:ascii="黑体" w:eastAsia="黑体" w:hAnsi="Times New Roman" w:cs="仿宋_GB2312" w:hint="eastAsia"/>
          <w:color w:val="000000"/>
          <w:sz w:val="30"/>
          <w:szCs w:val="30"/>
        </w:rPr>
        <w:t>一、参加人员范围</w:t>
      </w:r>
    </w:p>
    <w:p w:rsidR="004436A9" w:rsidRDefault="00621E02" w:rsidP="004436A9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 xml:space="preserve">1. </w:t>
      </w:r>
      <w:proofErr w:type="gramStart"/>
      <w:r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微课作品</w:t>
      </w:r>
      <w:proofErr w:type="gramEnd"/>
      <w:r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为</w:t>
      </w:r>
      <w:r w:rsidR="007A16DE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2015、2016年校级信息化大赛的获奖作品。</w:t>
      </w:r>
    </w:p>
    <w:p w:rsidR="00621E02" w:rsidRPr="000F7C33" w:rsidRDefault="00621E02" w:rsidP="004436A9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2. 课件与精品开放课程不限名额，有符合要求作品的教师均可报名参赛。</w:t>
      </w:r>
    </w:p>
    <w:p w:rsidR="004436A9" w:rsidRPr="000F7C33" w:rsidRDefault="004436A9" w:rsidP="004436A9">
      <w:pPr>
        <w:ind w:firstLineChars="200" w:firstLine="600"/>
        <w:rPr>
          <w:rFonts w:ascii="黑体" w:eastAsia="黑体" w:hAnsi="Times New Roman" w:cs="仿宋_GB2312"/>
          <w:color w:val="000000"/>
          <w:sz w:val="30"/>
          <w:szCs w:val="30"/>
        </w:rPr>
      </w:pPr>
      <w:bookmarkStart w:id="0" w:name="_Toc101167276"/>
      <w:r w:rsidRPr="000F7C33">
        <w:rPr>
          <w:rFonts w:ascii="黑体" w:eastAsia="黑体" w:hAnsi="Times New Roman" w:cs="仿宋_GB2312" w:hint="eastAsia"/>
          <w:color w:val="000000"/>
          <w:sz w:val="30"/>
          <w:szCs w:val="30"/>
        </w:rPr>
        <w:t>二、</w:t>
      </w:r>
      <w:bookmarkStart w:id="1" w:name="_Toc94346056"/>
      <w:bookmarkStart w:id="2" w:name="_Toc101167278"/>
      <w:r w:rsidRPr="000F7C33">
        <w:rPr>
          <w:rFonts w:ascii="黑体" w:eastAsia="黑体" w:hAnsi="Times New Roman" w:cs="仿宋_GB2312" w:hint="eastAsia"/>
          <w:color w:val="000000"/>
          <w:sz w:val="30"/>
          <w:szCs w:val="30"/>
        </w:rPr>
        <w:t>项目设置</w:t>
      </w:r>
      <w:bookmarkEnd w:id="1"/>
      <w:bookmarkEnd w:id="2"/>
      <w:r w:rsidRPr="000F7C33">
        <w:rPr>
          <w:rFonts w:ascii="黑体" w:eastAsia="黑体" w:hAnsi="Times New Roman" w:cs="仿宋_GB2312" w:hint="eastAsia"/>
          <w:color w:val="000000"/>
          <w:sz w:val="30"/>
          <w:szCs w:val="30"/>
        </w:rPr>
        <w:t>及相关要求</w:t>
      </w:r>
    </w:p>
    <w:p w:rsidR="004436A9" w:rsidRPr="000F7C33" w:rsidRDefault="004436A9" w:rsidP="004436A9">
      <w:pPr>
        <w:ind w:firstLineChars="200" w:firstLine="600"/>
        <w:rPr>
          <w:rFonts w:ascii="楷体_GB2312" w:eastAsia="楷体_GB2312" w:hAnsi="Times New Roman" w:cs="仿宋_GB2312"/>
          <w:color w:val="000000"/>
          <w:sz w:val="30"/>
          <w:szCs w:val="30"/>
        </w:rPr>
      </w:pPr>
      <w:bookmarkStart w:id="3" w:name="_Toc94346057"/>
      <w:bookmarkStart w:id="4" w:name="_Toc101167279"/>
      <w:r w:rsidRPr="000F7C33">
        <w:rPr>
          <w:rFonts w:ascii="楷体_GB2312" w:eastAsia="楷体_GB2312" w:hAnsi="Times New Roman" w:cs="仿宋_GB2312" w:hint="eastAsia"/>
          <w:color w:val="000000"/>
          <w:sz w:val="30"/>
          <w:szCs w:val="30"/>
        </w:rPr>
        <w:t>（一）项目设置</w:t>
      </w:r>
      <w:bookmarkEnd w:id="3"/>
      <w:bookmarkEnd w:id="4"/>
    </w:p>
    <w:p w:rsidR="004436A9" w:rsidRPr="000F7C33" w:rsidRDefault="004436A9" w:rsidP="004436A9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本届“大奖赛”根据</w:t>
      </w:r>
      <w:proofErr w:type="gramStart"/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不</w:t>
      </w:r>
      <w:proofErr w:type="gramEnd"/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同学段的教育教学要求和特点，按照基础教育、中等职业教育、高等教育三个组别（按照作品第一作者所在单位划分）设置参赛项目。</w:t>
      </w:r>
    </w:p>
    <w:p w:rsidR="004436A9" w:rsidRPr="000F7C33" w:rsidRDefault="004436A9" w:rsidP="004436A9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1、基础教育组：课件、微课、课例、教师网络空间。其中，幼儿教育：课件、微课、课例；特殊教育：课件、微课、课例；教学点：教育资源应用教学设计方案、教育资源应用课例。</w:t>
      </w:r>
    </w:p>
    <w:p w:rsidR="004436A9" w:rsidRPr="000F7C33" w:rsidRDefault="004436A9" w:rsidP="004436A9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该组课例参赛作品同时参加我省第三届“信息技术与课程融合优质课”大赛。</w:t>
      </w:r>
    </w:p>
    <w:p w:rsidR="004436A9" w:rsidRPr="000F7C33" w:rsidRDefault="004436A9" w:rsidP="004436A9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2、中等职业教育组：课件、微课、精品开放课程。</w:t>
      </w:r>
    </w:p>
    <w:p w:rsidR="004436A9" w:rsidRPr="000F7C33" w:rsidRDefault="004436A9" w:rsidP="004436A9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3、</w:t>
      </w:r>
      <w:r w:rsidRPr="004436A9">
        <w:rPr>
          <w:rFonts w:ascii="仿宋_GB2312" w:eastAsia="仿宋_GB2312" w:hAnsi="Times New Roman" w:cs="仿宋_GB2312" w:hint="eastAsia"/>
          <w:color w:val="000000"/>
          <w:sz w:val="30"/>
          <w:szCs w:val="30"/>
          <w:u w:val="single"/>
        </w:rPr>
        <w:t>高等教育组：课件、微课、精品开放课程</w:t>
      </w: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。</w:t>
      </w:r>
    </w:p>
    <w:p w:rsidR="004436A9" w:rsidRPr="000F7C33" w:rsidRDefault="004436A9" w:rsidP="004436A9">
      <w:pPr>
        <w:ind w:firstLineChars="200" w:firstLine="600"/>
        <w:rPr>
          <w:rFonts w:ascii="楷体_GB2312" w:eastAsia="楷体_GB2312" w:hAnsi="Times New Roman" w:cs="仿宋_GB2312"/>
          <w:color w:val="000000"/>
          <w:sz w:val="30"/>
          <w:szCs w:val="30"/>
        </w:rPr>
      </w:pPr>
      <w:r w:rsidRPr="000F7C33">
        <w:rPr>
          <w:rFonts w:ascii="楷体_GB2312" w:eastAsia="楷体_GB2312" w:hAnsi="Times New Roman" w:cs="仿宋_GB2312" w:hint="eastAsia"/>
          <w:color w:val="000000"/>
          <w:sz w:val="30"/>
          <w:szCs w:val="30"/>
        </w:rPr>
        <w:t>（二）项目说明及</w:t>
      </w:r>
      <w:bookmarkEnd w:id="0"/>
      <w:r w:rsidRPr="000F7C33">
        <w:rPr>
          <w:rFonts w:ascii="楷体_GB2312" w:eastAsia="楷体_GB2312" w:hAnsi="Times New Roman" w:cs="仿宋_GB2312" w:hint="eastAsia"/>
          <w:color w:val="000000"/>
          <w:sz w:val="30"/>
          <w:szCs w:val="30"/>
        </w:rPr>
        <w:t>要求</w:t>
      </w:r>
    </w:p>
    <w:p w:rsidR="004436A9" w:rsidRPr="000F7C33" w:rsidRDefault="004436A9" w:rsidP="004436A9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4436A9">
        <w:rPr>
          <w:rFonts w:ascii="仿宋_GB2312" w:eastAsia="仿宋_GB2312" w:hAnsi="Times New Roman" w:cs="仿宋_GB2312" w:hint="eastAsia"/>
          <w:color w:val="000000"/>
          <w:sz w:val="30"/>
          <w:szCs w:val="30"/>
          <w:u w:val="single"/>
        </w:rPr>
        <w:t>1、课件</w:t>
      </w: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：是指基于计算机技术和网络技术，根据教学设计，将特定的教学内容、教学活动和教学手段有效呈现的应用软件，目的是辅助教与学，并完成特定的教学任务，实现教学目标。可</w:t>
      </w: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lastRenderedPageBreak/>
        <w:t>以是针对某几个知识点，也可以是一课时或一个教学单元内容，制作工具和呈现形式不限。移动终端课件作品应能在</w:t>
      </w:r>
      <w:proofErr w:type="spellStart"/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iPAD</w:t>
      </w:r>
      <w:proofErr w:type="spellEnd"/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、Android PAD等移动教学设备上运行。</w:t>
      </w:r>
    </w:p>
    <w:p w:rsidR="004436A9" w:rsidRPr="000F7C33" w:rsidRDefault="004436A9" w:rsidP="004436A9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各类教学软件、学生自主学习软件、教学评价软件、仿真实验软件等均可报送。</w:t>
      </w:r>
    </w:p>
    <w:p w:rsidR="004436A9" w:rsidRPr="000F7C33" w:rsidRDefault="004436A9" w:rsidP="004436A9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（1）制作要求：视频、声音、动画等素材采用常用文件格式；作品大小不超过700MB。</w:t>
      </w:r>
    </w:p>
    <w:p w:rsidR="004436A9" w:rsidRPr="000F7C33" w:rsidRDefault="004436A9" w:rsidP="004436A9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（2）报送形式：通过大赛网站上传报送。应易于安装、运行和卸载；如需非常用软件运行或播放，请同时提供该软件，如相关字体、白板软件等。</w:t>
      </w:r>
    </w:p>
    <w:p w:rsidR="004436A9" w:rsidRPr="000F7C33" w:rsidRDefault="004436A9" w:rsidP="004436A9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4436A9">
        <w:rPr>
          <w:rFonts w:ascii="仿宋_GB2312" w:eastAsia="仿宋_GB2312" w:hAnsi="Times New Roman" w:cs="仿宋_GB2312" w:hint="eastAsia"/>
          <w:color w:val="000000"/>
          <w:sz w:val="30"/>
          <w:szCs w:val="30"/>
          <w:u w:val="single"/>
        </w:rPr>
        <w:t>2、微课</w:t>
      </w: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：是指教师围绕单一学习主题，以知识点讲解、教学重难点和典型问题解决、实验过程演示等为主要内容，使用摄录设备、录</w:t>
      </w:r>
      <w:proofErr w:type="gramStart"/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屏软件</w:t>
      </w:r>
      <w:proofErr w:type="gramEnd"/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等拍摄制作的微视频课程。主要形式可以是讲授视频，也可以是使用PPT、手写</w:t>
      </w:r>
      <w:proofErr w:type="gramStart"/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板配合</w:t>
      </w:r>
      <w:proofErr w:type="gramEnd"/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画图软件和电子白板等录制的批注讲解视频。</w:t>
      </w:r>
    </w:p>
    <w:p w:rsidR="004436A9" w:rsidRPr="000F7C33" w:rsidRDefault="004436A9" w:rsidP="004436A9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（1）制作要求</w:t>
      </w:r>
    </w:p>
    <w:p w:rsidR="004436A9" w:rsidRPr="000F7C33" w:rsidRDefault="004436A9" w:rsidP="004436A9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报送</w:t>
      </w:r>
      <w:proofErr w:type="gramStart"/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的微课作品</w:t>
      </w:r>
      <w:proofErr w:type="gramEnd"/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应是单一有声视频文件，要求教学目标清晰、主题突出、内容完整、声</w:t>
      </w:r>
      <w:proofErr w:type="gramStart"/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画质量</w:t>
      </w:r>
      <w:proofErr w:type="gramEnd"/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好。</w:t>
      </w:r>
      <w:r w:rsidRPr="00C73FAD">
        <w:rPr>
          <w:rFonts w:ascii="仿宋_GB2312" w:eastAsia="仿宋_GB2312" w:hAnsi="Times New Roman" w:cs="仿宋_GB2312" w:hint="eastAsia"/>
          <w:color w:val="FF0000"/>
          <w:sz w:val="30"/>
          <w:szCs w:val="30"/>
        </w:rPr>
        <w:t>视频片头要求蓝底白字、楷体、时长5秒，显示教材版本、学段学科、年级学期、课名、教师姓名和所在单位等信息</w:t>
      </w: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，视频格式采用支持网络在线播放的流媒体格式（如</w:t>
      </w:r>
      <w:proofErr w:type="spellStart"/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flv</w:t>
      </w:r>
      <w:proofErr w:type="spellEnd"/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、mp4、</w:t>
      </w:r>
      <w:proofErr w:type="spellStart"/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wmv</w:t>
      </w:r>
      <w:proofErr w:type="spellEnd"/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等），</w:t>
      </w:r>
      <w:r w:rsidRPr="00C73FAD">
        <w:rPr>
          <w:rFonts w:ascii="仿宋_GB2312" w:eastAsia="仿宋_GB2312" w:hAnsi="Times New Roman" w:cs="仿宋_GB2312" w:hint="eastAsia"/>
          <w:color w:val="FF0000"/>
          <w:sz w:val="30"/>
          <w:szCs w:val="30"/>
        </w:rPr>
        <w:t>画面尺寸为640×480以上</w:t>
      </w: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，播放时间一般不超过10分钟。总大小不超过100MB。</w:t>
      </w:r>
    </w:p>
    <w:p w:rsidR="004436A9" w:rsidRPr="000F7C33" w:rsidRDefault="004436A9" w:rsidP="004436A9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lastRenderedPageBreak/>
        <w:t>根据学科和教学内容特点，</w:t>
      </w:r>
      <w:r w:rsidRPr="007728C7">
        <w:rPr>
          <w:rFonts w:ascii="仿宋_GB2312" w:eastAsia="仿宋_GB2312" w:hAnsi="Times New Roman" w:cs="仿宋_GB2312" w:hint="eastAsia"/>
          <w:color w:val="FF0000"/>
          <w:sz w:val="30"/>
          <w:szCs w:val="30"/>
        </w:rPr>
        <w:t>如有学习指导、练习题和配套学习资源等材料请一并提交</w:t>
      </w: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。</w:t>
      </w:r>
    </w:p>
    <w:p w:rsidR="004436A9" w:rsidRPr="000F7C33" w:rsidRDefault="004436A9" w:rsidP="004436A9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（2）报送形式</w:t>
      </w:r>
    </w:p>
    <w:p w:rsidR="004436A9" w:rsidRPr="000F7C33" w:rsidRDefault="004436A9" w:rsidP="004436A9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通过大赛网站上传报送。</w:t>
      </w:r>
    </w:p>
    <w:p w:rsidR="004436A9" w:rsidRPr="000F7C33" w:rsidRDefault="003E78FC" w:rsidP="004436A9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>
        <w:rPr>
          <w:rFonts w:ascii="仿宋_GB2312" w:eastAsia="仿宋_GB2312" w:hAnsi="Times New Roman" w:cs="仿宋_GB2312" w:hint="eastAsia"/>
          <w:color w:val="000000"/>
          <w:sz w:val="30"/>
          <w:szCs w:val="30"/>
          <w:u w:val="single"/>
        </w:rPr>
        <w:t>3</w:t>
      </w:r>
      <w:r w:rsidR="004436A9" w:rsidRPr="004436A9">
        <w:rPr>
          <w:rFonts w:ascii="仿宋_GB2312" w:eastAsia="仿宋_GB2312" w:hAnsi="Times New Roman" w:cs="仿宋_GB2312" w:hint="eastAsia"/>
          <w:color w:val="000000"/>
          <w:sz w:val="30"/>
          <w:szCs w:val="30"/>
          <w:u w:val="single"/>
        </w:rPr>
        <w:t>、精品开放课程</w:t>
      </w:r>
      <w:r w:rsidR="004436A9"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：是以普及共享优质课程资源为目的、体现现代教育思想和教育教学规律、展示教师先进教学理念和方法、服务学习者自主学习、通过网络传播的开放课程，包括精品视频公开课与精品资源共享课。</w:t>
      </w:r>
    </w:p>
    <w:p w:rsidR="004436A9" w:rsidRPr="000F7C33" w:rsidRDefault="004436A9" w:rsidP="004436A9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精品视频公开课是以学生为服务主体，同时面向社会公众免费开放的科学、文化素质教育网络视频课程与学术讲座;精品资源共享课是以教师和学生为服务主体，同时面向社会学习者的基础课和专业课等各类网络共享课程。</w:t>
      </w:r>
    </w:p>
    <w:p w:rsidR="004436A9" w:rsidRPr="000F7C33" w:rsidRDefault="004436A9" w:rsidP="004436A9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（1）制作要求</w:t>
      </w:r>
    </w:p>
    <w:p w:rsidR="004436A9" w:rsidRPr="000F7C33" w:rsidRDefault="004436A9" w:rsidP="004436A9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①精品视频公开课:课程选题不限，内容按专题呈现，每讲应不少于30分钟、不多于50分钟；视频制作推荐使用高清制式，视频压缩推荐采用H.264编码方式，码流率不低于256Kbps，封装格式推荐使用MP4，前期采用标清4:3拍摄时，分辨率请设定为 720×576，前期采用高清16:9拍摄时，分辨率请设定为 1024×576。作品大小不超过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00"/>
          <w:attr w:name="UnitName" w:val="m"/>
        </w:smartTagPr>
        <w:r w:rsidRPr="000F7C33">
          <w:rPr>
            <w:rFonts w:ascii="仿宋_GB2312" w:eastAsia="仿宋_GB2312" w:hAnsi="Times New Roman" w:cs="仿宋_GB2312" w:hint="eastAsia"/>
            <w:color w:val="000000"/>
            <w:sz w:val="30"/>
            <w:szCs w:val="30"/>
          </w:rPr>
          <w:t>700M</w:t>
        </w:r>
      </w:smartTag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。</w:t>
      </w:r>
    </w:p>
    <w:p w:rsidR="004436A9" w:rsidRPr="000F7C33" w:rsidRDefault="004436A9" w:rsidP="004436A9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②精品资源共享课: 将教学内容、教学过程通过网页呈现, 内容应涵盖：课程教学大纲、教案、课堂教学录像、实验指导、教材、参考文献、网络教学课件、习题等；参评作品应体现网络</w:t>
      </w: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lastRenderedPageBreak/>
        <w:t>资源共享、互动交流等特性，帮助使用者进行自主探究、答疑讨论、协作学习等教学活动的设计与实施，并能够对教学过程与教学效果进行跟踪、评价与管理。同时应满足在因特网上实时运行的基本条件，如: 安全、稳定和快捷等。</w:t>
      </w:r>
    </w:p>
    <w:p w:rsidR="004436A9" w:rsidRPr="000F7C33" w:rsidRDefault="004436A9" w:rsidP="004436A9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（2）报送形式</w:t>
      </w:r>
    </w:p>
    <w:p w:rsidR="004436A9" w:rsidRPr="000F7C33" w:rsidRDefault="004436A9" w:rsidP="004436A9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①精品视频公开课: 通过大赛网站上传报送。</w:t>
      </w:r>
    </w:p>
    <w:p w:rsidR="0045525D" w:rsidRDefault="004436A9" w:rsidP="004436A9">
      <w:pPr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②精品资源共享课: 通过大赛网站报名并注明资源共享课网址、用户名和密码等，使用说明等文档可同时上传。</w:t>
      </w:r>
    </w:p>
    <w:p w:rsidR="00712367" w:rsidRPr="00712367" w:rsidRDefault="00712367" w:rsidP="00712367">
      <w:pPr>
        <w:ind w:firstLineChars="200" w:firstLine="600"/>
        <w:rPr>
          <w:rFonts w:ascii="楷体_GB2312" w:eastAsia="楷体_GB2312" w:hAnsi="Times New Roman" w:cs="仿宋_GB2312"/>
          <w:color w:val="000000"/>
          <w:sz w:val="30"/>
          <w:szCs w:val="30"/>
        </w:rPr>
      </w:pPr>
      <w:r w:rsidRPr="00712367">
        <w:rPr>
          <w:rFonts w:ascii="楷体_GB2312" w:eastAsia="楷体_GB2312" w:hAnsi="Times New Roman" w:cs="仿宋_GB2312" w:hint="eastAsia"/>
          <w:color w:val="000000"/>
          <w:sz w:val="30"/>
          <w:szCs w:val="30"/>
        </w:rPr>
        <w:t>（三）评选指标</w:t>
      </w:r>
    </w:p>
    <w:p w:rsidR="00712367" w:rsidRPr="00712367" w:rsidRDefault="00712367" w:rsidP="00712367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1、课件</w:t>
      </w:r>
    </w:p>
    <w:tbl>
      <w:tblPr>
        <w:tblW w:w="85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900"/>
        <w:gridCol w:w="5881"/>
      </w:tblGrid>
      <w:tr w:rsidR="00712367" w:rsidRPr="00712367" w:rsidTr="004F7539">
        <w:trPr>
          <w:trHeight w:val="567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黑体" w:eastAsia="黑体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黑体" w:eastAsia="黑体" w:hAnsi="Times New Roman" w:hint="eastAsia"/>
                <w:color w:val="000000"/>
                <w:sz w:val="24"/>
                <w:szCs w:val="24"/>
              </w:rPr>
              <w:t>评选指标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黑体" w:eastAsia="黑体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黑体" w:eastAsia="黑体" w:hAnsi="Times New Roman" w:hint="eastAsia"/>
                <w:color w:val="000000"/>
                <w:sz w:val="24"/>
                <w:szCs w:val="24"/>
              </w:rPr>
              <w:t>分值</w:t>
            </w: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黑体" w:eastAsia="黑体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黑体" w:eastAsia="黑体" w:hAnsi="Times New Roman" w:hint="eastAsia"/>
                <w:color w:val="000000"/>
                <w:sz w:val="24"/>
                <w:szCs w:val="24"/>
              </w:rPr>
              <w:t>评选要素</w:t>
            </w:r>
          </w:p>
        </w:tc>
      </w:tr>
      <w:tr w:rsidR="00712367" w:rsidRPr="00712367" w:rsidTr="004F7539">
        <w:trPr>
          <w:trHeight w:val="567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教学设计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教学目标、对象明确，教学策略得当；</w:t>
            </w:r>
          </w:p>
          <w:p w:rsidR="00712367" w:rsidRPr="00712367" w:rsidRDefault="00712367" w:rsidP="00712367">
            <w:pPr>
              <w:adjustRightInd w:val="0"/>
              <w:snapToGrid w:val="0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界面设计合理，风格统一，有必要的交互；</w:t>
            </w:r>
          </w:p>
          <w:p w:rsidR="00712367" w:rsidRPr="00712367" w:rsidRDefault="00712367" w:rsidP="00712367">
            <w:pPr>
              <w:adjustRightInd w:val="0"/>
              <w:snapToGrid w:val="0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有清晰的文字介绍和帮助文档。</w:t>
            </w:r>
          </w:p>
        </w:tc>
      </w:tr>
      <w:tr w:rsidR="00712367" w:rsidRPr="00712367" w:rsidTr="004F7539">
        <w:trPr>
          <w:trHeight w:val="567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内容呈现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内容丰富、科学，表述准确，术语规范；</w:t>
            </w:r>
          </w:p>
          <w:p w:rsidR="00712367" w:rsidRPr="00712367" w:rsidRDefault="00712367" w:rsidP="00712367">
            <w:pPr>
              <w:adjustRightInd w:val="0"/>
              <w:snapToGrid w:val="0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选材适当，表现方式合理；</w:t>
            </w:r>
          </w:p>
          <w:p w:rsidR="00712367" w:rsidRPr="00712367" w:rsidRDefault="00712367" w:rsidP="00712367">
            <w:pPr>
              <w:adjustRightInd w:val="0"/>
              <w:snapToGrid w:val="0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语言简洁、生动，文字规范；</w:t>
            </w:r>
          </w:p>
          <w:p w:rsidR="00712367" w:rsidRPr="00712367" w:rsidRDefault="00712367" w:rsidP="00712367">
            <w:pPr>
              <w:adjustRightInd w:val="0"/>
              <w:snapToGrid w:val="0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素材选用恰当，结构合理。</w:t>
            </w:r>
          </w:p>
        </w:tc>
      </w:tr>
      <w:tr w:rsidR="00712367" w:rsidRPr="00712367" w:rsidTr="004F7539">
        <w:trPr>
          <w:trHeight w:val="567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技术运用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运行流畅，操作简便、快捷，媒体播放可控；</w:t>
            </w:r>
          </w:p>
          <w:p w:rsidR="00712367" w:rsidRPr="00712367" w:rsidRDefault="00712367" w:rsidP="00712367">
            <w:pPr>
              <w:adjustRightInd w:val="0"/>
              <w:snapToGrid w:val="0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导航方便合理，路径可选；</w:t>
            </w:r>
          </w:p>
          <w:p w:rsidR="00712367" w:rsidRPr="00712367" w:rsidRDefault="00712367" w:rsidP="00712367">
            <w:pPr>
              <w:adjustRightInd w:val="0"/>
              <w:snapToGrid w:val="0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新技术运用有效。</w:t>
            </w:r>
          </w:p>
        </w:tc>
      </w:tr>
      <w:tr w:rsidR="00712367" w:rsidRPr="00712367" w:rsidTr="004F7539">
        <w:trPr>
          <w:trHeight w:val="567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创新与实用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67" w:rsidRPr="00712367" w:rsidRDefault="00712367" w:rsidP="00712367">
            <w:pPr>
              <w:adjustRightInd w:val="0"/>
              <w:snapToGrid w:val="0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立意新颖，具有想象力和个性表现力；</w:t>
            </w:r>
          </w:p>
          <w:p w:rsidR="00712367" w:rsidRPr="00712367" w:rsidRDefault="00712367" w:rsidP="00712367">
            <w:pPr>
              <w:adjustRightInd w:val="0"/>
              <w:snapToGrid w:val="0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能够运用于实际教学中，有推广价值。</w:t>
            </w:r>
          </w:p>
        </w:tc>
      </w:tr>
    </w:tbl>
    <w:p w:rsidR="00712367" w:rsidRPr="00712367" w:rsidRDefault="00712367" w:rsidP="00712367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712367">
        <w:rPr>
          <w:rFonts w:ascii="仿宋_GB2312" w:eastAsia="仿宋_GB2312" w:hAnsi="Times New Roman" w:cs="仿宋_GB2312"/>
          <w:color w:val="000000"/>
          <w:sz w:val="30"/>
          <w:szCs w:val="30"/>
        </w:rPr>
        <w:t>2</w:t>
      </w:r>
      <w:r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、微课</w:t>
      </w:r>
    </w:p>
    <w:tbl>
      <w:tblPr>
        <w:tblW w:w="8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956"/>
        <w:gridCol w:w="6090"/>
      </w:tblGrid>
      <w:tr w:rsidR="00712367" w:rsidRPr="00712367" w:rsidTr="003E78FC">
        <w:trPr>
          <w:cantSplit/>
          <w:trHeight w:val="501"/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黑体" w:eastAsia="黑体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黑体" w:eastAsia="黑体" w:hAnsi="Times New Roman" w:hint="eastAsia"/>
                <w:color w:val="000000"/>
                <w:sz w:val="24"/>
                <w:szCs w:val="24"/>
              </w:rPr>
              <w:t>评选指标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黑体" w:eastAsia="黑体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黑体" w:eastAsia="黑体" w:hAnsi="Times New Roman" w:hint="eastAsia"/>
                <w:color w:val="000000"/>
                <w:sz w:val="24"/>
                <w:szCs w:val="24"/>
              </w:rPr>
              <w:t>分值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黑体" w:eastAsia="黑体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黑体" w:eastAsia="黑体" w:hAnsi="Times New Roman" w:hint="eastAsia"/>
                <w:color w:val="000000"/>
                <w:sz w:val="24"/>
                <w:szCs w:val="24"/>
              </w:rPr>
              <w:t>评选要素</w:t>
            </w:r>
          </w:p>
        </w:tc>
      </w:tr>
      <w:tr w:rsidR="00712367" w:rsidRPr="00712367" w:rsidTr="003E78FC">
        <w:trPr>
          <w:cantSplit/>
          <w:trHeight w:val="750"/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教学设计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体现新课标的理念</w:t>
            </w:r>
            <w:r w:rsidRPr="00712367">
              <w:rPr>
                <w:rFonts w:ascii="仿宋_GB2312" w:eastAsia="仿宋_GB2312" w:hAnsi="Times New Roman"/>
                <w:color w:val="000000"/>
                <w:sz w:val="24"/>
                <w:szCs w:val="24"/>
              </w:rPr>
              <w:t>,</w:t>
            </w: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主题明确、重点突出；</w:t>
            </w:r>
          </w:p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教学策略和教学方法选用恰当；合理运用信息技术手段。</w:t>
            </w:r>
          </w:p>
        </w:tc>
      </w:tr>
      <w:tr w:rsidR="00712367" w:rsidRPr="00712367" w:rsidTr="004F7539">
        <w:trPr>
          <w:cantSplit/>
          <w:trHeight w:val="935"/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教学行为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教学思路清晰，重点突出，逻辑性强；</w:t>
            </w:r>
          </w:p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教学过程深入浅出、形象生动、通俗易懂，充分调动学生的学习积极性。</w:t>
            </w:r>
          </w:p>
        </w:tc>
      </w:tr>
      <w:tr w:rsidR="00712367" w:rsidRPr="00712367" w:rsidTr="003E78FC">
        <w:trPr>
          <w:cantSplit/>
          <w:trHeight w:val="688"/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lastRenderedPageBreak/>
              <w:t>教学效果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教学和信息素养目标达成度高；</w:t>
            </w:r>
          </w:p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注重培养学生自主学习能力。</w:t>
            </w:r>
          </w:p>
        </w:tc>
      </w:tr>
      <w:tr w:rsidR="00712367" w:rsidRPr="00712367" w:rsidTr="004F7539">
        <w:trPr>
          <w:cantSplit/>
          <w:trHeight w:val="935"/>
          <w:jc w:val="center"/>
        </w:trPr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创新与实用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形式新颖，趣味性和启发性强</w:t>
            </w:r>
            <w:r w:rsidRPr="00712367">
              <w:rPr>
                <w:rFonts w:ascii="仿宋_GB2312" w:eastAsia="仿宋_GB2312" w:hAnsi="Times New Roman"/>
                <w:color w:val="000000"/>
                <w:sz w:val="24"/>
                <w:szCs w:val="24"/>
              </w:rPr>
              <w:t xml:space="preserve">; </w:t>
            </w:r>
          </w:p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proofErr w:type="gramStart"/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视频声画质量</w:t>
            </w:r>
            <w:proofErr w:type="gramEnd"/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好；</w:t>
            </w:r>
          </w:p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实际教学应用效果明显，有推广价值。</w:t>
            </w:r>
          </w:p>
        </w:tc>
      </w:tr>
    </w:tbl>
    <w:p w:rsidR="00712367" w:rsidRPr="00712367" w:rsidRDefault="003E78FC" w:rsidP="00712367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3</w:t>
      </w:r>
      <w:r w:rsidR="00712367"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、精品开放课程</w:t>
      </w:r>
    </w:p>
    <w:p w:rsidR="00712367" w:rsidRPr="00712367" w:rsidRDefault="00712367" w:rsidP="00712367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（</w:t>
      </w:r>
      <w:r w:rsidRPr="00712367">
        <w:rPr>
          <w:rFonts w:ascii="仿宋_GB2312" w:eastAsia="仿宋_GB2312" w:hAnsi="Times New Roman" w:cs="仿宋_GB2312"/>
          <w:color w:val="000000"/>
          <w:sz w:val="30"/>
          <w:szCs w:val="30"/>
        </w:rPr>
        <w:t>1</w:t>
      </w:r>
      <w:r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）精品视频公开课</w:t>
      </w: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900"/>
        <w:gridCol w:w="5760"/>
      </w:tblGrid>
      <w:tr w:rsidR="00712367" w:rsidRPr="00712367" w:rsidTr="004F7539">
        <w:trPr>
          <w:cantSplit/>
          <w:trHeight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黑体" w:eastAsia="黑体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黑体" w:eastAsia="黑体" w:hAnsi="Times New Roman" w:hint="eastAsia"/>
                <w:color w:val="000000"/>
                <w:sz w:val="24"/>
                <w:szCs w:val="24"/>
              </w:rPr>
              <w:t>评选指标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黑体" w:eastAsia="黑体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黑体" w:eastAsia="黑体" w:hAnsi="Times New Roman" w:hint="eastAsia"/>
                <w:color w:val="000000"/>
                <w:sz w:val="24"/>
                <w:szCs w:val="24"/>
              </w:rPr>
              <w:t>分值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黑体" w:eastAsia="黑体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黑体" w:eastAsia="黑体" w:hAnsi="Times New Roman" w:hint="eastAsia"/>
                <w:color w:val="000000"/>
                <w:sz w:val="24"/>
                <w:szCs w:val="24"/>
              </w:rPr>
              <w:t>评选要素</w:t>
            </w:r>
          </w:p>
        </w:tc>
      </w:tr>
      <w:tr w:rsidR="00712367" w:rsidRPr="00712367" w:rsidTr="004F7539">
        <w:trPr>
          <w:cantSplit/>
          <w:trHeight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教学目标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教学目标明确；</w:t>
            </w:r>
          </w:p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内容选题恰当。</w:t>
            </w:r>
          </w:p>
        </w:tc>
      </w:tr>
      <w:tr w:rsidR="00712367" w:rsidRPr="00712367" w:rsidTr="004F7539">
        <w:trPr>
          <w:cantSplit/>
          <w:trHeight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教学设计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教学策略合理，根据需求，合理采取启发、讨论、探究式等多种教学手段；</w:t>
            </w:r>
          </w:p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教学媒体选用恰当；</w:t>
            </w:r>
          </w:p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符合课程学习特点，符合学习者需求；</w:t>
            </w:r>
          </w:p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教学过程完整。</w:t>
            </w:r>
          </w:p>
        </w:tc>
      </w:tr>
      <w:tr w:rsidR="00712367" w:rsidRPr="00712367" w:rsidTr="004F7539">
        <w:trPr>
          <w:cantSplit/>
          <w:trHeight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教学行为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语言生动活泼，能展现教师的教学个性和人格魅力；</w:t>
            </w:r>
          </w:p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鼓励与学生有较好的互动；</w:t>
            </w:r>
          </w:p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有较强的现场教学感。</w:t>
            </w:r>
          </w:p>
        </w:tc>
      </w:tr>
      <w:tr w:rsidR="00712367" w:rsidRPr="00712367" w:rsidTr="004F7539">
        <w:trPr>
          <w:cantSplit/>
          <w:trHeight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教学效果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授课条理清晰，课程内容熟练；</w:t>
            </w:r>
          </w:p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教学重点突出，课堂信息量大；</w:t>
            </w:r>
          </w:p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积极回复学生的学习需求。</w:t>
            </w:r>
          </w:p>
        </w:tc>
      </w:tr>
      <w:tr w:rsidR="00712367" w:rsidRPr="00712367" w:rsidTr="004F7539">
        <w:trPr>
          <w:cantSplit/>
          <w:trHeight w:val="567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创新与实用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课程内容与教学形式新颖，具有一定的想象力和个性表现力；</w:t>
            </w:r>
          </w:p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具有推广性。</w:t>
            </w:r>
          </w:p>
        </w:tc>
      </w:tr>
    </w:tbl>
    <w:p w:rsidR="00712367" w:rsidRPr="00712367" w:rsidRDefault="00712367" w:rsidP="00712367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（</w:t>
      </w:r>
      <w:r w:rsidRPr="00712367">
        <w:rPr>
          <w:rFonts w:ascii="仿宋_GB2312" w:eastAsia="仿宋_GB2312" w:hAnsi="Times New Roman" w:cs="仿宋_GB2312"/>
          <w:color w:val="000000"/>
          <w:sz w:val="30"/>
          <w:szCs w:val="30"/>
        </w:rPr>
        <w:t>2</w:t>
      </w:r>
      <w:r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）精品资源共享课</w:t>
      </w:r>
    </w:p>
    <w:tbl>
      <w:tblPr>
        <w:tblW w:w="8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900"/>
        <w:gridCol w:w="6132"/>
      </w:tblGrid>
      <w:tr w:rsidR="00712367" w:rsidRPr="00712367" w:rsidTr="004F7539">
        <w:trPr>
          <w:cantSplit/>
          <w:trHeight w:val="567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黑体" w:eastAsia="黑体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黑体" w:eastAsia="黑体" w:hAnsi="Times New Roman" w:hint="eastAsia"/>
                <w:color w:val="000000"/>
                <w:sz w:val="24"/>
                <w:szCs w:val="24"/>
              </w:rPr>
              <w:t>评选指标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黑体" w:eastAsia="黑体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黑体" w:eastAsia="黑体" w:hAnsi="Times New Roman" w:hint="eastAsia"/>
                <w:color w:val="000000"/>
                <w:sz w:val="24"/>
                <w:szCs w:val="24"/>
              </w:rPr>
              <w:t>分值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黑体" w:eastAsia="黑体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黑体" w:eastAsia="黑体" w:hAnsi="Times New Roman" w:hint="eastAsia"/>
                <w:color w:val="000000"/>
                <w:sz w:val="24"/>
                <w:szCs w:val="24"/>
              </w:rPr>
              <w:t>评选要素</w:t>
            </w:r>
          </w:p>
        </w:tc>
      </w:tr>
      <w:tr w:rsidR="00712367" w:rsidRPr="00712367" w:rsidTr="004F7539">
        <w:trPr>
          <w:cantSplit/>
          <w:trHeight w:val="567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教学设计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教学目标明确，内容选材适当；</w:t>
            </w:r>
          </w:p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教学策略合理，教学媒体选用恰当；</w:t>
            </w:r>
          </w:p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界面设计合理，风格统一，有必要的交互；</w:t>
            </w:r>
          </w:p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提供练习，具有学习评价与反馈功能；</w:t>
            </w:r>
          </w:p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教学过程完整；</w:t>
            </w:r>
          </w:p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考虑学习者通过网络自主学习的特点。</w:t>
            </w:r>
          </w:p>
        </w:tc>
      </w:tr>
      <w:tr w:rsidR="00712367" w:rsidRPr="00712367" w:rsidTr="004F7539">
        <w:trPr>
          <w:cantSplit/>
          <w:trHeight w:val="567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课程内容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内容科学，表述准确，术语规范；</w:t>
            </w:r>
          </w:p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课程内容体系完整；</w:t>
            </w:r>
          </w:p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教育资源内容丰富，呈现结构合理。</w:t>
            </w:r>
          </w:p>
        </w:tc>
      </w:tr>
      <w:tr w:rsidR="00712367" w:rsidRPr="00712367" w:rsidTr="004F7539">
        <w:trPr>
          <w:cantSplit/>
          <w:trHeight w:val="567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技术运用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教学管理功能方便、实用；</w:t>
            </w:r>
          </w:p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具备良好的师生、生生交互环境；</w:t>
            </w:r>
          </w:p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媒体播放可控；</w:t>
            </w:r>
          </w:p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过程可控，导航清晰、明确。</w:t>
            </w:r>
            <w:r w:rsidRPr="00712367">
              <w:rPr>
                <w:rFonts w:ascii="仿宋_GB2312" w:eastAsia="仿宋_GB2312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12367" w:rsidRPr="00712367" w:rsidTr="004F7539">
        <w:trPr>
          <w:cantSplit/>
          <w:trHeight w:val="567"/>
          <w:jc w:val="center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lastRenderedPageBreak/>
              <w:t>创新与实用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367" w:rsidRPr="00712367" w:rsidRDefault="00712367" w:rsidP="00712367">
            <w:pPr>
              <w:adjustRightInd w:val="0"/>
              <w:snapToGrid w:val="0"/>
              <w:jc w:val="center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立意新颖，具有一定的想象力和个性表现力；</w:t>
            </w:r>
          </w:p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适于网络共享；</w:t>
            </w:r>
          </w:p>
          <w:p w:rsidR="00712367" w:rsidRPr="00712367" w:rsidRDefault="00712367" w:rsidP="00712367">
            <w:pPr>
              <w:adjustRightInd w:val="0"/>
              <w:snapToGrid w:val="0"/>
              <w:jc w:val="left"/>
              <w:rPr>
                <w:rFonts w:ascii="仿宋_GB2312" w:eastAsia="仿宋_GB2312" w:hAnsi="Times New Roman"/>
                <w:color w:val="000000"/>
                <w:sz w:val="24"/>
                <w:szCs w:val="24"/>
              </w:rPr>
            </w:pPr>
            <w:r w:rsidRPr="00712367">
              <w:rPr>
                <w:rFonts w:ascii="仿宋_GB2312" w:eastAsia="仿宋_GB2312" w:hAnsi="Times New Roman" w:hint="eastAsia"/>
                <w:color w:val="000000"/>
                <w:sz w:val="24"/>
                <w:szCs w:val="24"/>
              </w:rPr>
              <w:t>运用于实际教学中，具有推广性。</w:t>
            </w:r>
          </w:p>
        </w:tc>
      </w:tr>
    </w:tbl>
    <w:p w:rsidR="00712367" w:rsidRPr="00712367" w:rsidRDefault="00712367" w:rsidP="00712367">
      <w:pPr>
        <w:ind w:firstLineChars="200" w:firstLine="600"/>
        <w:rPr>
          <w:rFonts w:ascii="楷体_GB2312" w:eastAsia="楷体_GB2312" w:hAnsi="Times New Roman" w:cs="仿宋_GB2312"/>
          <w:color w:val="000000"/>
          <w:sz w:val="30"/>
          <w:szCs w:val="30"/>
        </w:rPr>
      </w:pPr>
      <w:r w:rsidRPr="00712367">
        <w:rPr>
          <w:rFonts w:ascii="楷体_GB2312" w:eastAsia="楷体_GB2312" w:hAnsi="Times New Roman" w:cs="仿宋_GB2312" w:hint="eastAsia"/>
          <w:color w:val="000000"/>
          <w:sz w:val="30"/>
          <w:szCs w:val="30"/>
        </w:rPr>
        <w:t>（四）作品资格审定</w:t>
      </w:r>
    </w:p>
    <w:p w:rsidR="00712367" w:rsidRPr="00712367" w:rsidRDefault="00712367" w:rsidP="00712367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712367">
        <w:rPr>
          <w:rFonts w:ascii="仿宋_GB2312" w:eastAsia="仿宋_GB2312" w:hAnsi="Times New Roman" w:cs="仿宋_GB2312"/>
          <w:color w:val="000000"/>
          <w:sz w:val="30"/>
          <w:szCs w:val="30"/>
        </w:rPr>
        <w:t>1</w:t>
      </w:r>
      <w:r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、有政治原则性错误和学科概念性错误的作品，取消参加资格。</w:t>
      </w:r>
    </w:p>
    <w:p w:rsidR="00712367" w:rsidRPr="00712367" w:rsidRDefault="00712367" w:rsidP="00712367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712367">
        <w:rPr>
          <w:rFonts w:ascii="仿宋_GB2312" w:eastAsia="仿宋_GB2312" w:hAnsi="Times New Roman" w:cs="仿宋_GB2312"/>
          <w:color w:val="000000"/>
          <w:sz w:val="30"/>
          <w:szCs w:val="30"/>
        </w:rPr>
        <w:t>2</w:t>
      </w:r>
      <w:r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、杜绝弄虚作假行为，一经发现，取消参加资格。</w:t>
      </w:r>
    </w:p>
    <w:p w:rsidR="00712367" w:rsidRPr="00712367" w:rsidRDefault="00712367" w:rsidP="00712367">
      <w:pPr>
        <w:ind w:firstLineChars="200" w:firstLine="600"/>
        <w:rPr>
          <w:rFonts w:ascii="楷体_GB2312" w:eastAsia="楷体_GB2312" w:hAnsi="Times New Roman" w:cs="仿宋_GB2312"/>
          <w:color w:val="000000"/>
          <w:sz w:val="30"/>
          <w:szCs w:val="30"/>
        </w:rPr>
      </w:pPr>
      <w:r w:rsidRPr="00712367">
        <w:rPr>
          <w:rFonts w:ascii="楷体_GB2312" w:eastAsia="楷体_GB2312" w:hAnsi="Times New Roman" w:cs="仿宋_GB2312" w:hint="eastAsia"/>
          <w:color w:val="000000"/>
          <w:sz w:val="30"/>
          <w:szCs w:val="30"/>
        </w:rPr>
        <w:t>（五）作品制作</w:t>
      </w:r>
    </w:p>
    <w:p w:rsidR="00712367" w:rsidRPr="00712367" w:rsidRDefault="00712367" w:rsidP="00712367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712367">
        <w:rPr>
          <w:rFonts w:ascii="仿宋_GB2312" w:eastAsia="仿宋_GB2312" w:hAnsi="Times New Roman" w:cs="仿宋_GB2312"/>
          <w:color w:val="000000"/>
          <w:sz w:val="30"/>
          <w:szCs w:val="30"/>
        </w:rPr>
        <w:t>1</w:t>
      </w:r>
      <w:r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、资料的引用应注明出处。如引起知识产权异议和纠纷，其责任由作品作者承担。</w:t>
      </w:r>
    </w:p>
    <w:p w:rsidR="00712367" w:rsidRPr="00712367" w:rsidRDefault="00712367" w:rsidP="00712367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712367">
        <w:rPr>
          <w:rFonts w:ascii="仿宋_GB2312" w:eastAsia="仿宋_GB2312" w:hAnsi="Times New Roman" w:cs="仿宋_GB2312"/>
          <w:color w:val="000000"/>
          <w:sz w:val="30"/>
          <w:szCs w:val="30"/>
        </w:rPr>
        <w:t>2</w:t>
      </w:r>
      <w:r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、</w:t>
      </w:r>
      <w:r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  <w:u w:val="single"/>
        </w:rPr>
        <w:t>“课件”、“微课”、</w:t>
      </w:r>
      <w:r w:rsidRPr="00712367">
        <w:rPr>
          <w:rFonts w:ascii="仿宋_GB2312" w:eastAsia="仿宋_GB2312" w:hAnsi="Times New Roman" w:cs="仿宋_GB2312"/>
          <w:color w:val="000000"/>
          <w:sz w:val="30"/>
          <w:szCs w:val="30"/>
          <w:u w:val="single"/>
        </w:rPr>
        <w:t xml:space="preserve"> </w:t>
      </w:r>
      <w:r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  <w:u w:val="single"/>
        </w:rPr>
        <w:t>“教师网络空间”、“教育资源应用教学设计方案”，每件作品作者最多不超过</w:t>
      </w:r>
      <w:r w:rsidRPr="00712367">
        <w:rPr>
          <w:rFonts w:ascii="仿宋_GB2312" w:eastAsia="仿宋_GB2312" w:hAnsi="Times New Roman" w:cs="仿宋_GB2312"/>
          <w:color w:val="000000"/>
          <w:sz w:val="30"/>
          <w:szCs w:val="30"/>
          <w:u w:val="single"/>
        </w:rPr>
        <w:t>3</w:t>
      </w:r>
      <w:r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  <w:u w:val="single"/>
        </w:rPr>
        <w:t>人；</w:t>
      </w:r>
      <w:r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“课例”、</w:t>
      </w:r>
      <w:r w:rsidRPr="00712367">
        <w:rPr>
          <w:rFonts w:ascii="仿宋_GB2312" w:eastAsia="仿宋_GB2312" w:hAnsi="Times New Roman" w:cs="仿宋_GB2312"/>
          <w:color w:val="000000"/>
          <w:sz w:val="30"/>
          <w:szCs w:val="30"/>
        </w:rPr>
        <w:t xml:space="preserve"> </w:t>
      </w:r>
      <w:r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“教育资源应用课例”，每件作品作者限</w:t>
      </w:r>
      <w:r w:rsidRPr="00712367">
        <w:rPr>
          <w:rFonts w:ascii="仿宋_GB2312" w:eastAsia="仿宋_GB2312" w:hAnsi="Times New Roman" w:cs="仿宋_GB2312"/>
          <w:color w:val="000000"/>
          <w:sz w:val="30"/>
          <w:szCs w:val="30"/>
        </w:rPr>
        <w:t>1</w:t>
      </w:r>
      <w:r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人；课</w:t>
      </w:r>
      <w:proofErr w:type="gramStart"/>
      <w:r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例指导</w:t>
      </w:r>
      <w:proofErr w:type="gramEnd"/>
      <w:r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教师限</w:t>
      </w:r>
      <w:r w:rsidRPr="00712367">
        <w:rPr>
          <w:rFonts w:ascii="仿宋_GB2312" w:eastAsia="仿宋_GB2312" w:hAnsi="Times New Roman" w:cs="仿宋_GB2312"/>
          <w:color w:val="000000"/>
          <w:sz w:val="30"/>
          <w:szCs w:val="30"/>
        </w:rPr>
        <w:t>1</w:t>
      </w:r>
      <w:r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人。</w:t>
      </w:r>
      <w:r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  <w:u w:val="single"/>
        </w:rPr>
        <w:t>“精品开放课程”每件作品作者最多不超过</w:t>
      </w:r>
      <w:r w:rsidRPr="00712367">
        <w:rPr>
          <w:rFonts w:ascii="仿宋_GB2312" w:eastAsia="仿宋_GB2312" w:hAnsi="Times New Roman" w:cs="仿宋_GB2312"/>
          <w:color w:val="000000"/>
          <w:sz w:val="30"/>
          <w:szCs w:val="30"/>
          <w:u w:val="single"/>
        </w:rPr>
        <w:t>5</w:t>
      </w:r>
      <w:r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  <w:u w:val="single"/>
        </w:rPr>
        <w:t>人</w:t>
      </w:r>
      <w:r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。</w:t>
      </w:r>
    </w:p>
    <w:p w:rsidR="00712367" w:rsidRPr="00712367" w:rsidRDefault="00712367" w:rsidP="00712367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712367">
        <w:rPr>
          <w:rFonts w:ascii="仿宋_GB2312" w:eastAsia="仿宋_GB2312" w:hAnsi="Times New Roman" w:cs="仿宋_GB2312"/>
          <w:color w:val="000000"/>
          <w:sz w:val="30"/>
          <w:szCs w:val="30"/>
        </w:rPr>
        <w:t>3</w:t>
      </w:r>
      <w:r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、不接受以单位名义集体创作的作品。</w:t>
      </w:r>
    </w:p>
    <w:p w:rsidR="00712367" w:rsidRPr="00712367" w:rsidRDefault="00712367" w:rsidP="00712367">
      <w:pPr>
        <w:ind w:firstLineChars="200" w:firstLine="600"/>
        <w:rPr>
          <w:rFonts w:ascii="黑体" w:eastAsia="黑体" w:hAnsi="Times New Roman" w:cs="仿宋_GB2312"/>
          <w:color w:val="000000"/>
          <w:sz w:val="30"/>
          <w:szCs w:val="30"/>
        </w:rPr>
      </w:pPr>
      <w:r w:rsidRPr="00712367">
        <w:rPr>
          <w:rFonts w:ascii="黑体" w:eastAsia="黑体" w:hAnsi="Times New Roman" w:cs="仿宋_GB2312" w:hint="eastAsia"/>
          <w:color w:val="000000"/>
          <w:sz w:val="30"/>
          <w:szCs w:val="30"/>
        </w:rPr>
        <w:t>三、参赛办法</w:t>
      </w:r>
    </w:p>
    <w:p w:rsidR="00712367" w:rsidRPr="00712367" w:rsidRDefault="00712367" w:rsidP="00712367">
      <w:pPr>
        <w:ind w:firstLineChars="200" w:firstLine="600"/>
        <w:rPr>
          <w:rFonts w:ascii="楷体_GB2312" w:eastAsia="楷体_GB2312" w:hAnsi="Times New Roman" w:cs="仿宋_GB2312"/>
          <w:color w:val="000000"/>
          <w:sz w:val="30"/>
          <w:szCs w:val="30"/>
        </w:rPr>
      </w:pPr>
      <w:r w:rsidRPr="00712367">
        <w:rPr>
          <w:rFonts w:ascii="楷体_GB2312" w:eastAsia="楷体_GB2312" w:hAnsi="Times New Roman" w:cs="仿宋_GB2312" w:hint="eastAsia"/>
          <w:color w:val="000000"/>
          <w:sz w:val="30"/>
          <w:szCs w:val="30"/>
        </w:rPr>
        <w:t>（一）作品报送办法</w:t>
      </w:r>
    </w:p>
    <w:p w:rsidR="00712367" w:rsidRPr="00712367" w:rsidRDefault="00712367" w:rsidP="00712367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712367">
        <w:rPr>
          <w:rFonts w:ascii="仿宋_GB2312" w:eastAsia="仿宋_GB2312" w:hAnsi="Times New Roman" w:cs="仿宋_GB2312"/>
          <w:color w:val="000000"/>
          <w:sz w:val="30"/>
          <w:szCs w:val="30"/>
        </w:rPr>
        <w:t>2</w:t>
      </w:r>
      <w:r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、中等职业教育和高等教育组</w:t>
      </w:r>
    </w:p>
    <w:p w:rsidR="00712367" w:rsidRPr="00712367" w:rsidRDefault="00712367" w:rsidP="00712367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通过河南省教育信息化评选活动网站（</w:t>
      </w:r>
      <w:r w:rsidRPr="00712367">
        <w:rPr>
          <w:rFonts w:ascii="仿宋_GB2312" w:eastAsia="仿宋_GB2312" w:hAnsi="Times New Roman" w:cs="仿宋_GB2312"/>
          <w:color w:val="000000"/>
          <w:sz w:val="30"/>
          <w:szCs w:val="30"/>
        </w:rPr>
        <w:t>http://hd.hner.cn</w:t>
      </w:r>
      <w:r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）上传报送。</w:t>
      </w:r>
    </w:p>
    <w:p w:rsidR="00712367" w:rsidRPr="00712367" w:rsidRDefault="00712367" w:rsidP="00712367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省直属中等职业学校以学校为单位报送，市属中等职业学校由各省辖市教育部门统一报送。</w:t>
      </w:r>
    </w:p>
    <w:p w:rsidR="00712367" w:rsidRPr="00712367" w:rsidRDefault="00712367" w:rsidP="00712367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  <w:u w:val="single"/>
        </w:rPr>
      </w:pPr>
      <w:r w:rsidRPr="00712367">
        <w:rPr>
          <w:rFonts w:ascii="仿宋_GB2312" w:eastAsia="仿宋_GB2312" w:hAnsi="Times New Roman" w:cs="仿宋_GB2312" w:hint="eastAsia"/>
          <w:color w:val="000000"/>
          <w:sz w:val="30"/>
          <w:szCs w:val="30"/>
          <w:u w:val="single"/>
        </w:rPr>
        <w:t>高等学校以学校为单位统一报送。</w:t>
      </w:r>
    </w:p>
    <w:p w:rsidR="003E141E" w:rsidRPr="000F7C33" w:rsidRDefault="003E141E" w:rsidP="003E141E">
      <w:pPr>
        <w:ind w:firstLineChars="200" w:firstLine="600"/>
        <w:rPr>
          <w:rFonts w:ascii="楷体_GB2312" w:eastAsia="楷体_GB2312" w:hAnsi="Times New Roman" w:cs="仿宋_GB2312"/>
          <w:color w:val="000000"/>
          <w:sz w:val="30"/>
          <w:szCs w:val="30"/>
        </w:rPr>
      </w:pPr>
      <w:r w:rsidRPr="000F7C33">
        <w:rPr>
          <w:rFonts w:ascii="楷体_GB2312" w:eastAsia="楷体_GB2312" w:hAnsi="Times New Roman" w:cs="仿宋_GB2312" w:hint="eastAsia"/>
          <w:color w:val="000000"/>
          <w:sz w:val="30"/>
          <w:szCs w:val="30"/>
        </w:rPr>
        <w:t>（二）报送时间</w:t>
      </w:r>
    </w:p>
    <w:p w:rsidR="003E141E" w:rsidRPr="000F7C33" w:rsidRDefault="003E141E" w:rsidP="003E141E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3E78FC">
        <w:rPr>
          <w:rFonts w:ascii="仿宋_GB2312" w:eastAsia="仿宋_GB2312" w:hAnsi="Times New Roman" w:cs="仿宋_GB2312"/>
          <w:color w:val="000000"/>
          <w:sz w:val="30"/>
          <w:szCs w:val="30"/>
        </w:rPr>
        <w:lastRenderedPageBreak/>
        <w:t>5</w:t>
      </w:r>
      <w:r w:rsidRPr="003E78FC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月</w:t>
      </w:r>
      <w:r w:rsidRPr="003E78FC">
        <w:rPr>
          <w:rFonts w:ascii="仿宋_GB2312" w:eastAsia="仿宋_GB2312" w:hAnsi="Times New Roman" w:cs="仿宋_GB2312"/>
          <w:color w:val="000000"/>
          <w:sz w:val="30"/>
          <w:szCs w:val="30"/>
        </w:rPr>
        <w:t>20</w:t>
      </w:r>
      <w:r w:rsidRPr="003E78FC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日前</w:t>
      </w: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，各组织单位登录“河南省教育信息化评选活动网站（</w:t>
      </w:r>
      <w:r w:rsidRPr="000F7C33">
        <w:rPr>
          <w:rFonts w:ascii="仿宋_GB2312" w:eastAsia="仿宋_GB2312" w:hAnsi="Times New Roman" w:cs="仿宋_GB2312"/>
          <w:color w:val="000000"/>
          <w:sz w:val="30"/>
          <w:szCs w:val="30"/>
        </w:rPr>
        <w:t>http://hd.hner.cn</w:t>
      </w: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）”进行网上报名、上传参赛作品，逾期不再受理。</w:t>
      </w:r>
    </w:p>
    <w:p w:rsidR="003E141E" w:rsidRPr="000F7C33" w:rsidRDefault="003E141E" w:rsidP="003E141E">
      <w:pPr>
        <w:ind w:firstLineChars="200" w:firstLine="600"/>
        <w:rPr>
          <w:rFonts w:ascii="楷体_GB2312" w:eastAsia="楷体_GB2312" w:hAnsi="Times New Roman" w:cs="仿宋_GB2312"/>
          <w:color w:val="000000"/>
          <w:sz w:val="30"/>
          <w:szCs w:val="30"/>
        </w:rPr>
      </w:pPr>
      <w:r w:rsidRPr="000F7C33">
        <w:rPr>
          <w:rFonts w:ascii="楷体_GB2312" w:eastAsia="楷体_GB2312" w:hAnsi="Times New Roman" w:cs="仿宋_GB2312" w:hint="eastAsia"/>
          <w:color w:val="000000"/>
          <w:sz w:val="30"/>
          <w:szCs w:val="30"/>
        </w:rPr>
        <w:t>（三）报送要求</w:t>
      </w:r>
    </w:p>
    <w:p w:rsidR="003E141E" w:rsidRPr="000F7C33" w:rsidRDefault="003E141E" w:rsidP="003E141E">
      <w:pPr>
        <w:ind w:firstLineChars="200" w:firstLine="600"/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高等学校每校限额</w:t>
      </w:r>
      <w:r w:rsidRPr="000F7C33">
        <w:rPr>
          <w:rFonts w:ascii="仿宋_GB2312" w:eastAsia="仿宋_GB2312" w:hAnsi="Times New Roman" w:cs="仿宋_GB2312"/>
          <w:color w:val="000000"/>
          <w:sz w:val="30"/>
          <w:szCs w:val="30"/>
        </w:rPr>
        <w:t>30</w:t>
      </w: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件；</w:t>
      </w:r>
    </w:p>
    <w:p w:rsidR="004F7B49" w:rsidRPr="000F7C33" w:rsidRDefault="004F7B49" w:rsidP="004F7B49">
      <w:pPr>
        <w:ind w:firstLineChars="200" w:firstLine="600"/>
        <w:rPr>
          <w:rFonts w:ascii="黑体" w:eastAsia="黑体" w:hAnsi="Times New Roman" w:cs="仿宋_GB2312"/>
          <w:color w:val="000000"/>
          <w:sz w:val="30"/>
          <w:szCs w:val="30"/>
        </w:rPr>
      </w:pPr>
      <w:r w:rsidRPr="000F7C33">
        <w:rPr>
          <w:rFonts w:ascii="黑体" w:eastAsia="黑体" w:hAnsi="Times New Roman" w:cs="仿宋_GB2312" w:hint="eastAsia"/>
          <w:color w:val="000000"/>
          <w:sz w:val="30"/>
          <w:szCs w:val="30"/>
        </w:rPr>
        <w:t>四、奖项设置</w:t>
      </w:r>
    </w:p>
    <w:p w:rsidR="00712367" w:rsidRDefault="004F7B49" w:rsidP="004F7B49">
      <w:pPr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各项目参赛作品分设一、二、三等奖，</w:t>
      </w:r>
      <w:proofErr w:type="gramStart"/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基础教育组课例</w:t>
      </w:r>
      <w:proofErr w:type="gramEnd"/>
      <w:r w:rsidRPr="000F7C33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专设指导教师奖，获奖者由省教育行政部门颁发获奖证书。</w:t>
      </w:r>
    </w:p>
    <w:p w:rsidR="003E78FC" w:rsidRDefault="003E78FC" w:rsidP="004F7B49">
      <w:pPr>
        <w:rPr>
          <w:rFonts w:ascii="仿宋_GB2312" w:eastAsia="仿宋_GB2312" w:hAnsi="Times New Roman" w:cs="仿宋_GB2312"/>
          <w:color w:val="000000"/>
          <w:sz w:val="30"/>
          <w:szCs w:val="30"/>
        </w:rPr>
      </w:pPr>
    </w:p>
    <w:p w:rsidR="003E78FC" w:rsidRDefault="003E78FC" w:rsidP="004F7B49">
      <w:pPr>
        <w:rPr>
          <w:rFonts w:ascii="仿宋_GB2312" w:eastAsia="仿宋_GB2312" w:hAnsi="Times New Roman" w:cs="仿宋_GB2312"/>
          <w:color w:val="FF0000"/>
          <w:sz w:val="30"/>
          <w:szCs w:val="30"/>
        </w:rPr>
      </w:pPr>
      <w:r w:rsidRPr="003E78FC">
        <w:rPr>
          <w:rFonts w:ascii="仿宋_GB2312" w:eastAsia="仿宋_GB2312" w:hAnsi="Times New Roman" w:cs="仿宋_GB2312" w:hint="eastAsia"/>
          <w:color w:val="FF0000"/>
          <w:sz w:val="30"/>
          <w:szCs w:val="30"/>
        </w:rPr>
        <w:t>注</w:t>
      </w:r>
      <w:r>
        <w:rPr>
          <w:rFonts w:ascii="仿宋_GB2312" w:eastAsia="仿宋_GB2312" w:hAnsi="Times New Roman" w:cs="仿宋_GB2312" w:hint="eastAsia"/>
          <w:color w:val="FF0000"/>
          <w:sz w:val="30"/>
          <w:szCs w:val="30"/>
        </w:rPr>
        <w:t>意</w:t>
      </w:r>
      <w:r w:rsidRPr="003E78FC">
        <w:rPr>
          <w:rFonts w:ascii="仿宋_GB2312" w:eastAsia="仿宋_GB2312" w:hAnsi="Times New Roman" w:cs="仿宋_GB2312" w:hint="eastAsia"/>
          <w:color w:val="FF0000"/>
          <w:sz w:val="30"/>
          <w:szCs w:val="30"/>
        </w:rPr>
        <w:t>：</w:t>
      </w:r>
    </w:p>
    <w:p w:rsidR="003E78FC" w:rsidRDefault="003E78FC" w:rsidP="004F7B49">
      <w:pPr>
        <w:rPr>
          <w:rFonts w:ascii="仿宋_GB2312" w:eastAsia="仿宋_GB2312" w:hAnsi="Times New Roman" w:cs="仿宋_GB2312"/>
          <w:color w:val="FF0000"/>
          <w:sz w:val="30"/>
          <w:szCs w:val="30"/>
        </w:rPr>
      </w:pPr>
      <w:r>
        <w:rPr>
          <w:rFonts w:ascii="仿宋_GB2312" w:eastAsia="仿宋_GB2312" w:hAnsi="Times New Roman" w:cs="仿宋_GB2312" w:hint="eastAsia"/>
          <w:color w:val="FF0000"/>
          <w:sz w:val="30"/>
          <w:szCs w:val="30"/>
        </w:rPr>
        <w:t xml:space="preserve">1. </w:t>
      </w:r>
      <w:r w:rsidR="00055AA1">
        <w:rPr>
          <w:rFonts w:ascii="仿宋_GB2312" w:eastAsia="仿宋_GB2312" w:hAnsi="Times New Roman" w:cs="仿宋_GB2312" w:hint="eastAsia"/>
          <w:color w:val="FF0000"/>
          <w:sz w:val="30"/>
          <w:szCs w:val="30"/>
        </w:rPr>
        <w:t>为保证作品上传过程中出现问题能及时修改，</w:t>
      </w:r>
      <w:r w:rsidRPr="003E78FC">
        <w:rPr>
          <w:rFonts w:ascii="仿宋_GB2312" w:eastAsia="仿宋_GB2312" w:hAnsi="Times New Roman" w:cs="仿宋_GB2312" w:hint="eastAsia"/>
          <w:color w:val="FF0000"/>
          <w:sz w:val="30"/>
          <w:szCs w:val="30"/>
        </w:rPr>
        <w:t>我</w:t>
      </w:r>
      <w:r>
        <w:rPr>
          <w:rFonts w:ascii="仿宋_GB2312" w:eastAsia="仿宋_GB2312" w:hAnsi="Times New Roman" w:cs="仿宋_GB2312" w:hint="eastAsia"/>
          <w:color w:val="FF0000"/>
          <w:sz w:val="30"/>
          <w:szCs w:val="30"/>
        </w:rPr>
        <w:t>校</w:t>
      </w:r>
      <w:r w:rsidRPr="003E78FC">
        <w:rPr>
          <w:rFonts w:ascii="仿宋_GB2312" w:eastAsia="仿宋_GB2312" w:hAnsi="Times New Roman" w:cs="仿宋_GB2312" w:hint="eastAsia"/>
          <w:color w:val="FF0000"/>
          <w:sz w:val="30"/>
          <w:szCs w:val="30"/>
        </w:rPr>
        <w:t>报送作品时间截止为5月15日（周一）早上上班前。</w:t>
      </w:r>
    </w:p>
    <w:p w:rsidR="003E78FC" w:rsidRDefault="003E78FC" w:rsidP="004F7B49">
      <w:pPr>
        <w:rPr>
          <w:rFonts w:ascii="仿宋_GB2312" w:eastAsia="仿宋_GB2312" w:hAnsi="Times New Roman" w:cs="仿宋_GB2312"/>
          <w:color w:val="FF0000"/>
          <w:sz w:val="30"/>
          <w:szCs w:val="30"/>
        </w:rPr>
      </w:pPr>
      <w:r>
        <w:rPr>
          <w:rFonts w:ascii="仿宋_GB2312" w:eastAsia="仿宋_GB2312" w:hAnsi="Times New Roman" w:cs="仿宋_GB2312" w:hint="eastAsia"/>
          <w:color w:val="FF0000"/>
          <w:sz w:val="30"/>
          <w:szCs w:val="30"/>
        </w:rPr>
        <w:t>2. 参赛教师认真填写作品</w:t>
      </w:r>
      <w:r w:rsidR="004F3F21">
        <w:rPr>
          <w:rFonts w:ascii="仿宋_GB2312" w:eastAsia="仿宋_GB2312" w:hAnsi="Times New Roman" w:cs="仿宋_GB2312" w:hint="eastAsia"/>
          <w:color w:val="FF0000"/>
          <w:sz w:val="30"/>
          <w:szCs w:val="30"/>
        </w:rPr>
        <w:t>信息</w:t>
      </w:r>
      <w:r>
        <w:rPr>
          <w:rFonts w:ascii="仿宋_GB2312" w:eastAsia="仿宋_GB2312" w:hAnsi="Times New Roman" w:cs="仿宋_GB2312" w:hint="eastAsia"/>
          <w:color w:val="FF0000"/>
          <w:sz w:val="30"/>
          <w:szCs w:val="30"/>
        </w:rPr>
        <w:t>登记表</w:t>
      </w:r>
      <w:r w:rsidR="004F3F21">
        <w:rPr>
          <w:rFonts w:ascii="仿宋_GB2312" w:eastAsia="仿宋_GB2312" w:hAnsi="Times New Roman" w:cs="仿宋_GB2312" w:hint="eastAsia"/>
          <w:color w:val="FF0000"/>
          <w:sz w:val="30"/>
          <w:szCs w:val="30"/>
        </w:rPr>
        <w:t>（Excel），确认信息准确无误</w:t>
      </w:r>
      <w:r w:rsidR="001B0F36">
        <w:rPr>
          <w:rFonts w:ascii="仿宋_GB2312" w:eastAsia="仿宋_GB2312" w:hAnsi="Times New Roman" w:cs="仿宋_GB2312" w:hint="eastAsia"/>
          <w:color w:val="FF0000"/>
          <w:sz w:val="30"/>
          <w:szCs w:val="30"/>
        </w:rPr>
        <w:t>，将登记表、作品成品及相关资料打包上报</w:t>
      </w:r>
      <w:r w:rsidR="004F3F21">
        <w:rPr>
          <w:rFonts w:ascii="仿宋_GB2312" w:eastAsia="仿宋_GB2312" w:hAnsi="Times New Roman" w:cs="仿宋_GB2312" w:hint="eastAsia"/>
          <w:color w:val="FF0000"/>
          <w:sz w:val="30"/>
          <w:szCs w:val="30"/>
        </w:rPr>
        <w:t>。</w:t>
      </w:r>
      <w:r w:rsidR="001B0F36">
        <w:rPr>
          <w:rFonts w:ascii="仿宋_GB2312" w:eastAsia="仿宋_GB2312" w:hAnsi="Times New Roman" w:cs="仿宋_GB2312" w:hint="eastAsia"/>
          <w:color w:val="FF0000"/>
          <w:sz w:val="30"/>
          <w:szCs w:val="30"/>
        </w:rPr>
        <w:t>（联系人：王莉，QQ：879788908）</w:t>
      </w:r>
    </w:p>
    <w:p w:rsidR="004F3F21" w:rsidRPr="003E78FC" w:rsidRDefault="004F3F21" w:rsidP="004F7B49">
      <w:pPr>
        <w:rPr>
          <w:rFonts w:ascii="仿宋_GB2312" w:eastAsia="仿宋_GB2312" w:hAnsi="Times New Roman" w:cs="仿宋_GB2312"/>
          <w:color w:val="FF0000"/>
          <w:sz w:val="30"/>
          <w:szCs w:val="30"/>
        </w:rPr>
      </w:pPr>
      <w:r>
        <w:rPr>
          <w:rFonts w:ascii="仿宋_GB2312" w:eastAsia="仿宋_GB2312" w:hAnsi="Times New Roman" w:cs="仿宋_GB2312" w:hint="eastAsia"/>
          <w:color w:val="FF0000"/>
          <w:sz w:val="30"/>
          <w:szCs w:val="30"/>
        </w:rPr>
        <w:t>3. 每位教师限报一个作品，如果连续两届均有获奖作品，请选择一个作品参赛。</w:t>
      </w:r>
    </w:p>
    <w:p w:rsidR="004F7B49" w:rsidRDefault="004F7B49" w:rsidP="004F7B49"/>
    <w:p w:rsidR="00E12AC4" w:rsidRDefault="00E12AC4" w:rsidP="004F7B49"/>
    <w:p w:rsidR="00E12AC4" w:rsidRPr="00E12AC4" w:rsidRDefault="00E12AC4" w:rsidP="004F7B49">
      <w:pPr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E12AC4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附件：1. 2015年信息化大赛</w:t>
      </w:r>
      <w:proofErr w:type="gramStart"/>
      <w:r w:rsidRPr="00E12AC4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获奖</w:t>
      </w:r>
      <w:r w:rsidR="00621E02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微课</w:t>
      </w:r>
      <w:r w:rsidRPr="00E12AC4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作品</w:t>
      </w:r>
      <w:proofErr w:type="gramEnd"/>
    </w:p>
    <w:p w:rsidR="00E12AC4" w:rsidRDefault="00E12AC4" w:rsidP="004F7B49">
      <w:pPr>
        <w:rPr>
          <w:rFonts w:ascii="仿宋_GB2312" w:eastAsia="仿宋_GB2312" w:hAnsi="Times New Roman" w:cs="仿宋_GB2312"/>
          <w:color w:val="000000"/>
          <w:sz w:val="30"/>
          <w:szCs w:val="30"/>
        </w:rPr>
      </w:pPr>
      <w:r w:rsidRPr="00E12AC4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 xml:space="preserve">      2. 2016年信息化大赛</w:t>
      </w:r>
      <w:proofErr w:type="gramStart"/>
      <w:r w:rsidRPr="00E12AC4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获奖</w:t>
      </w:r>
      <w:r w:rsidR="00621E02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微课</w:t>
      </w:r>
      <w:r w:rsidRPr="00E12AC4"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t>作品</w:t>
      </w:r>
      <w:proofErr w:type="gramEnd"/>
    </w:p>
    <w:p w:rsidR="00E12AC4" w:rsidRDefault="00E12AC4" w:rsidP="004F7B49">
      <w:pPr>
        <w:rPr>
          <w:rFonts w:ascii="仿宋_GB2312" w:eastAsia="仿宋_GB2312" w:hAnsi="Times New Roman" w:cs="仿宋_GB2312"/>
          <w:color w:val="000000"/>
          <w:sz w:val="30"/>
          <w:szCs w:val="30"/>
        </w:rPr>
      </w:pPr>
    </w:p>
    <w:p w:rsidR="00061F59" w:rsidRDefault="00061F59" w:rsidP="004F7B49">
      <w:pPr>
        <w:rPr>
          <w:rFonts w:ascii="仿宋_GB2312" w:eastAsia="仿宋_GB2312" w:hAnsi="Times New Roman" w:cs="仿宋_GB2312"/>
          <w:color w:val="000000"/>
          <w:sz w:val="30"/>
          <w:szCs w:val="30"/>
        </w:rPr>
      </w:pPr>
      <w:bookmarkStart w:id="5" w:name="_GoBack"/>
      <w:bookmarkEnd w:id="5"/>
    </w:p>
    <w:p w:rsidR="00061F59" w:rsidRDefault="00061F59" w:rsidP="004F7B49">
      <w:pPr>
        <w:rPr>
          <w:rFonts w:ascii="仿宋_GB2312" w:eastAsia="仿宋_GB2312" w:hAnsi="Times New Roman" w:cs="仿宋_GB2312"/>
          <w:color w:val="000000"/>
          <w:sz w:val="30"/>
          <w:szCs w:val="30"/>
        </w:rPr>
      </w:pPr>
      <w:r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lastRenderedPageBreak/>
        <w:t>附件1</w:t>
      </w:r>
    </w:p>
    <w:p w:rsidR="00061F59" w:rsidRPr="00061F59" w:rsidRDefault="00061F59" w:rsidP="00061F59">
      <w:pPr>
        <w:spacing w:line="700" w:lineRule="exact"/>
        <w:jc w:val="center"/>
        <w:rPr>
          <w:rFonts w:ascii="方正小标宋简体" w:eastAsia="方正小标宋简体" w:hAnsi="宋体" w:cs="宋体"/>
          <w:spacing w:val="-8"/>
          <w:kern w:val="0"/>
          <w:sz w:val="36"/>
          <w:szCs w:val="36"/>
        </w:rPr>
      </w:pPr>
      <w:r w:rsidRPr="00061F59">
        <w:rPr>
          <w:rFonts w:ascii="方正小标宋简体" w:eastAsia="方正小标宋简体" w:hAnsi="宋体" w:cs="宋体" w:hint="eastAsia"/>
          <w:spacing w:val="-8"/>
          <w:kern w:val="0"/>
          <w:sz w:val="36"/>
          <w:szCs w:val="36"/>
        </w:rPr>
        <w:t>2015年“信息化教学竞赛”获奖名单</w:t>
      </w:r>
    </w:p>
    <w:p w:rsidR="00061F59" w:rsidRPr="00061F59" w:rsidRDefault="00061F59" w:rsidP="00061F59">
      <w:pPr>
        <w:spacing w:afterLines="100" w:after="312" w:line="700" w:lineRule="exact"/>
        <w:jc w:val="center"/>
        <w:rPr>
          <w:rFonts w:ascii="方正小标宋简体" w:eastAsia="方正小标宋简体" w:hAnsi="宋体" w:cs="宋体"/>
          <w:kern w:val="0"/>
          <w:sz w:val="36"/>
          <w:szCs w:val="36"/>
        </w:rPr>
      </w:pPr>
      <w:r w:rsidRPr="00061F59">
        <w:rPr>
          <w:rFonts w:ascii="方正小标宋简体" w:eastAsia="方正小标宋简体" w:hAnsi="宋体" w:cs="宋体" w:hint="eastAsia"/>
          <w:kern w:val="0"/>
          <w:sz w:val="36"/>
          <w:szCs w:val="36"/>
        </w:rPr>
        <w:t>“微课设计”竞赛项目获奖名单</w:t>
      </w:r>
    </w:p>
    <w:tbl>
      <w:tblPr>
        <w:tblW w:w="7200" w:type="dxa"/>
        <w:jc w:val="center"/>
        <w:tblInd w:w="-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266"/>
        <w:gridCol w:w="3214"/>
      </w:tblGrid>
      <w:tr w:rsidR="00061F59" w:rsidRPr="00061F59" w:rsidTr="00061F59">
        <w:trPr>
          <w:trHeight w:val="768"/>
          <w:jc w:val="center"/>
        </w:trPr>
        <w:tc>
          <w:tcPr>
            <w:tcW w:w="720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b/>
                <w:color w:val="000000"/>
                <w:sz w:val="24"/>
                <w:szCs w:val="24"/>
              </w:rPr>
              <w:t>名次</w:t>
            </w:r>
          </w:p>
        </w:tc>
        <w:tc>
          <w:tcPr>
            <w:tcW w:w="3266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b/>
                <w:color w:val="000000"/>
                <w:sz w:val="24"/>
                <w:szCs w:val="24"/>
              </w:rPr>
              <w:t>“微课设计”课题名称</w:t>
            </w:r>
          </w:p>
        </w:tc>
        <w:tc>
          <w:tcPr>
            <w:tcW w:w="3214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b/>
                <w:color w:val="000000"/>
                <w:sz w:val="24"/>
                <w:szCs w:val="24"/>
              </w:rPr>
              <w:t>项目团队</w:t>
            </w:r>
          </w:p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b/>
                <w:color w:val="000000"/>
                <w:sz w:val="24"/>
                <w:szCs w:val="24"/>
              </w:rPr>
              <w:t>（第一人为主持人）</w:t>
            </w:r>
          </w:p>
        </w:tc>
      </w:tr>
      <w:tr w:rsidR="00061F59" w:rsidRPr="00061F59" w:rsidTr="00061F59">
        <w:trPr>
          <w:trHeight w:val="570"/>
          <w:jc w:val="center"/>
        </w:trPr>
        <w:tc>
          <w:tcPr>
            <w:tcW w:w="720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66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双绞线的制作</w:t>
            </w:r>
          </w:p>
        </w:tc>
        <w:tc>
          <w:tcPr>
            <w:tcW w:w="3214" w:type="dxa"/>
            <w:vAlign w:val="center"/>
          </w:tcPr>
          <w:p w:rsidR="00061F59" w:rsidRPr="00061F59" w:rsidRDefault="00061F59" w:rsidP="00061F59">
            <w:pPr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张振平  </w:t>
            </w:r>
            <w:proofErr w:type="gramStart"/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米楠</w:t>
            </w:r>
            <w:proofErr w:type="gramEnd"/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  郭璇</w:t>
            </w:r>
          </w:p>
        </w:tc>
      </w:tr>
      <w:tr w:rsidR="00061F59" w:rsidRPr="00061F59" w:rsidTr="00061F59">
        <w:trPr>
          <w:trHeight w:val="570"/>
          <w:jc w:val="center"/>
        </w:trPr>
        <w:tc>
          <w:tcPr>
            <w:tcW w:w="720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66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智能差压变送器的校验</w:t>
            </w:r>
          </w:p>
        </w:tc>
        <w:tc>
          <w:tcPr>
            <w:tcW w:w="3214" w:type="dxa"/>
            <w:vAlign w:val="center"/>
          </w:tcPr>
          <w:p w:rsidR="00061F59" w:rsidRPr="00061F59" w:rsidRDefault="00061F59" w:rsidP="00061F59">
            <w:pPr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冯媛  杨敏</w:t>
            </w:r>
          </w:p>
        </w:tc>
      </w:tr>
      <w:tr w:rsidR="00061F59" w:rsidRPr="00061F59" w:rsidTr="00061F59">
        <w:trPr>
          <w:trHeight w:val="570"/>
          <w:jc w:val="center"/>
        </w:trPr>
        <w:tc>
          <w:tcPr>
            <w:tcW w:w="720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66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CA6140车床90°外圆车刀</w:t>
            </w:r>
            <w:proofErr w:type="gramStart"/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的装夹</w:t>
            </w:r>
            <w:proofErr w:type="gramEnd"/>
          </w:p>
        </w:tc>
        <w:tc>
          <w:tcPr>
            <w:tcW w:w="3214" w:type="dxa"/>
            <w:vAlign w:val="center"/>
          </w:tcPr>
          <w:p w:rsidR="00061F59" w:rsidRPr="00061F59" w:rsidRDefault="00061F59" w:rsidP="00061F59">
            <w:pPr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郭瑞鹏  吴晓娜  东伟</w:t>
            </w:r>
          </w:p>
        </w:tc>
      </w:tr>
      <w:tr w:rsidR="00061F59" w:rsidRPr="00061F59" w:rsidTr="00061F59">
        <w:trPr>
          <w:trHeight w:val="570"/>
          <w:jc w:val="center"/>
        </w:trPr>
        <w:tc>
          <w:tcPr>
            <w:tcW w:w="720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66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汉字的演变</w:t>
            </w:r>
          </w:p>
        </w:tc>
        <w:tc>
          <w:tcPr>
            <w:tcW w:w="3214" w:type="dxa"/>
            <w:vAlign w:val="center"/>
          </w:tcPr>
          <w:p w:rsidR="00061F59" w:rsidRPr="00061F59" w:rsidRDefault="00061F59" w:rsidP="00061F59">
            <w:pPr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史菊梅  郑丽霞  宋富凯</w:t>
            </w:r>
          </w:p>
        </w:tc>
      </w:tr>
      <w:tr w:rsidR="00061F59" w:rsidRPr="00061F59" w:rsidTr="00061F59">
        <w:trPr>
          <w:trHeight w:val="570"/>
          <w:jc w:val="center"/>
        </w:trPr>
        <w:tc>
          <w:tcPr>
            <w:tcW w:w="720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66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proofErr w:type="spellStart"/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Creo</w:t>
            </w:r>
            <w:proofErr w:type="spellEnd"/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软件拉伸操作一点通</w:t>
            </w:r>
          </w:p>
        </w:tc>
        <w:tc>
          <w:tcPr>
            <w:tcW w:w="3214" w:type="dxa"/>
            <w:vAlign w:val="center"/>
          </w:tcPr>
          <w:p w:rsidR="00061F59" w:rsidRPr="00061F59" w:rsidRDefault="00061F59" w:rsidP="00061F59">
            <w:pPr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proofErr w:type="gramStart"/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朱冰  付永  舒航</w:t>
            </w:r>
            <w:proofErr w:type="gramEnd"/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  王磊</w:t>
            </w:r>
          </w:p>
        </w:tc>
      </w:tr>
      <w:tr w:rsidR="00061F59" w:rsidRPr="00061F59" w:rsidTr="00061F59">
        <w:trPr>
          <w:trHeight w:val="570"/>
          <w:jc w:val="center"/>
        </w:trPr>
        <w:tc>
          <w:tcPr>
            <w:tcW w:w="720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3266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甲醇的前世今生</w:t>
            </w:r>
          </w:p>
        </w:tc>
        <w:tc>
          <w:tcPr>
            <w:tcW w:w="3214" w:type="dxa"/>
            <w:vAlign w:val="center"/>
          </w:tcPr>
          <w:p w:rsidR="00061F59" w:rsidRPr="00061F59" w:rsidRDefault="00061F59" w:rsidP="00061F59">
            <w:pPr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proofErr w:type="gramStart"/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茹巧荣</w:t>
            </w:r>
            <w:proofErr w:type="gramEnd"/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  赵丹</w:t>
            </w:r>
            <w:proofErr w:type="gramStart"/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丹</w:t>
            </w:r>
            <w:proofErr w:type="gramEnd"/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  孙勇</w:t>
            </w:r>
          </w:p>
        </w:tc>
      </w:tr>
      <w:tr w:rsidR="00061F59" w:rsidRPr="00061F59" w:rsidTr="00061F59">
        <w:trPr>
          <w:trHeight w:val="607"/>
          <w:jc w:val="center"/>
        </w:trPr>
        <w:tc>
          <w:tcPr>
            <w:tcW w:w="720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66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美式乡村室内设计风格解析</w:t>
            </w:r>
          </w:p>
        </w:tc>
        <w:tc>
          <w:tcPr>
            <w:tcW w:w="3214" w:type="dxa"/>
            <w:vAlign w:val="center"/>
          </w:tcPr>
          <w:p w:rsidR="00061F59" w:rsidRPr="00061F59" w:rsidRDefault="00061F59" w:rsidP="00061F59">
            <w:pPr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夏丽珍  </w:t>
            </w:r>
            <w:proofErr w:type="gramStart"/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降华</w:t>
            </w:r>
            <w:proofErr w:type="gramEnd"/>
          </w:p>
        </w:tc>
      </w:tr>
      <w:tr w:rsidR="00061F59" w:rsidRPr="00061F59" w:rsidTr="00061F59">
        <w:trPr>
          <w:trHeight w:val="582"/>
          <w:jc w:val="center"/>
        </w:trPr>
        <w:tc>
          <w:tcPr>
            <w:tcW w:w="720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66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组合体三视图的画法</w:t>
            </w:r>
          </w:p>
        </w:tc>
        <w:tc>
          <w:tcPr>
            <w:tcW w:w="3214" w:type="dxa"/>
            <w:vAlign w:val="center"/>
          </w:tcPr>
          <w:p w:rsidR="00061F59" w:rsidRPr="00061F59" w:rsidRDefault="00061F59" w:rsidP="00061F59">
            <w:pPr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proofErr w:type="gramStart"/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张同艳</w:t>
            </w:r>
            <w:proofErr w:type="gramEnd"/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 xml:space="preserve">  叶青玉  东伟</w:t>
            </w:r>
          </w:p>
        </w:tc>
      </w:tr>
      <w:tr w:rsidR="00061F59" w:rsidRPr="00061F59" w:rsidTr="00061F59">
        <w:trPr>
          <w:trHeight w:val="585"/>
          <w:jc w:val="center"/>
        </w:trPr>
        <w:tc>
          <w:tcPr>
            <w:tcW w:w="720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3266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动画遮罩</w:t>
            </w:r>
          </w:p>
        </w:tc>
        <w:tc>
          <w:tcPr>
            <w:tcW w:w="3214" w:type="dxa"/>
            <w:vAlign w:val="center"/>
          </w:tcPr>
          <w:p w:rsidR="00061F59" w:rsidRPr="00061F59" w:rsidRDefault="00061F59" w:rsidP="00061F59">
            <w:pPr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proofErr w:type="gramStart"/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降华</w:t>
            </w:r>
            <w:proofErr w:type="gramEnd"/>
          </w:p>
        </w:tc>
      </w:tr>
      <w:tr w:rsidR="00061F59" w:rsidRPr="00061F59" w:rsidTr="00061F59">
        <w:trPr>
          <w:trHeight w:val="570"/>
          <w:jc w:val="center"/>
        </w:trPr>
        <w:tc>
          <w:tcPr>
            <w:tcW w:w="720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66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说文解字趣谈</w:t>
            </w:r>
          </w:p>
        </w:tc>
        <w:tc>
          <w:tcPr>
            <w:tcW w:w="3214" w:type="dxa"/>
            <w:vAlign w:val="center"/>
          </w:tcPr>
          <w:p w:rsidR="00061F59" w:rsidRPr="00061F59" w:rsidRDefault="00061F59" w:rsidP="00061F59">
            <w:pPr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史菊梅  郑丽霞  宋富凯</w:t>
            </w:r>
          </w:p>
        </w:tc>
      </w:tr>
      <w:tr w:rsidR="00061F59" w:rsidRPr="00061F59" w:rsidTr="00061F59">
        <w:trPr>
          <w:trHeight w:val="570"/>
          <w:jc w:val="center"/>
        </w:trPr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266" w:type="dxa"/>
            <w:tcBorders>
              <w:bottom w:val="single" w:sz="4" w:space="0" w:color="auto"/>
            </w:tcBorders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中国传统室内设计的演变</w:t>
            </w:r>
          </w:p>
        </w:tc>
        <w:tc>
          <w:tcPr>
            <w:tcW w:w="3214" w:type="dxa"/>
            <w:tcBorders>
              <w:bottom w:val="single" w:sz="4" w:space="0" w:color="auto"/>
            </w:tcBorders>
            <w:vAlign w:val="center"/>
          </w:tcPr>
          <w:p w:rsidR="00061F59" w:rsidRPr="00061F59" w:rsidRDefault="00061F59" w:rsidP="00061F59">
            <w:pPr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夏丽珍  王磊  王静</w:t>
            </w:r>
          </w:p>
        </w:tc>
      </w:tr>
    </w:tbl>
    <w:p w:rsidR="00061F59" w:rsidRDefault="00061F59" w:rsidP="004F7B49">
      <w:pPr>
        <w:rPr>
          <w:rFonts w:ascii="仿宋_GB2312" w:eastAsia="仿宋_GB2312" w:hAnsi="Times New Roman" w:cs="仿宋_GB2312"/>
          <w:color w:val="000000"/>
          <w:sz w:val="30"/>
          <w:szCs w:val="30"/>
        </w:rPr>
      </w:pPr>
    </w:p>
    <w:p w:rsidR="00061F59" w:rsidRDefault="00061F59">
      <w:pPr>
        <w:widowControl/>
        <w:jc w:val="left"/>
        <w:rPr>
          <w:rFonts w:ascii="仿宋_GB2312" w:eastAsia="仿宋_GB2312" w:hAnsi="Times New Roman" w:cs="仿宋_GB2312"/>
          <w:color w:val="000000"/>
          <w:sz w:val="30"/>
          <w:szCs w:val="30"/>
        </w:rPr>
      </w:pPr>
      <w:r>
        <w:rPr>
          <w:rFonts w:ascii="仿宋_GB2312" w:eastAsia="仿宋_GB2312" w:hAnsi="Times New Roman" w:cs="仿宋_GB2312"/>
          <w:color w:val="000000"/>
          <w:sz w:val="30"/>
          <w:szCs w:val="30"/>
        </w:rPr>
        <w:br w:type="page"/>
      </w:r>
    </w:p>
    <w:p w:rsidR="00061F59" w:rsidRDefault="00061F59" w:rsidP="004F7B49">
      <w:pPr>
        <w:rPr>
          <w:rFonts w:ascii="仿宋_GB2312" w:eastAsia="仿宋_GB2312" w:hAnsi="Times New Roman" w:cs="仿宋_GB2312"/>
          <w:color w:val="000000"/>
          <w:sz w:val="30"/>
          <w:szCs w:val="30"/>
        </w:rPr>
      </w:pPr>
      <w:r>
        <w:rPr>
          <w:rFonts w:ascii="仿宋_GB2312" w:eastAsia="仿宋_GB2312" w:hAnsi="Times New Roman" w:cs="仿宋_GB2312" w:hint="eastAsia"/>
          <w:color w:val="000000"/>
          <w:sz w:val="30"/>
          <w:szCs w:val="30"/>
        </w:rPr>
        <w:lastRenderedPageBreak/>
        <w:t>附件2</w:t>
      </w:r>
    </w:p>
    <w:p w:rsidR="00061F59" w:rsidRPr="00061F59" w:rsidRDefault="00061F59" w:rsidP="00061F59">
      <w:pPr>
        <w:jc w:val="center"/>
        <w:rPr>
          <w:rFonts w:ascii="方正小标宋简体" w:eastAsia="方正小标宋简体" w:hAnsi="方正小标宋简体"/>
          <w:sz w:val="36"/>
          <w:szCs w:val="36"/>
        </w:rPr>
      </w:pPr>
      <w:r w:rsidRPr="00061F59">
        <w:rPr>
          <w:rFonts w:ascii="方正小标宋简体" w:eastAsia="方正小标宋简体" w:hAnsi="方正小标宋简体" w:cs="方正小标宋简体"/>
          <w:sz w:val="36"/>
          <w:szCs w:val="36"/>
        </w:rPr>
        <w:t>2016</w:t>
      </w:r>
      <w:r w:rsidRPr="00061F59">
        <w:rPr>
          <w:rFonts w:ascii="方正小标宋简体" w:eastAsia="方正小标宋简体" w:hAnsi="方正小标宋简体" w:cs="方正小标宋简体" w:hint="eastAsia"/>
          <w:sz w:val="36"/>
          <w:szCs w:val="36"/>
        </w:rPr>
        <w:t>年信息化教学竞赛（</w:t>
      </w:r>
      <w:proofErr w:type="gramStart"/>
      <w:r w:rsidRPr="00061F59">
        <w:rPr>
          <w:rFonts w:ascii="方正小标宋简体" w:eastAsia="方正小标宋简体" w:hAnsi="方正小标宋简体" w:cs="方正小标宋简体" w:hint="eastAsia"/>
          <w:sz w:val="36"/>
          <w:szCs w:val="36"/>
        </w:rPr>
        <w:t>微课竞赛</w:t>
      </w:r>
      <w:proofErr w:type="gramEnd"/>
      <w:r w:rsidRPr="00061F59">
        <w:rPr>
          <w:rFonts w:ascii="方正小标宋简体" w:eastAsia="方正小标宋简体" w:hAnsi="方正小标宋简体" w:cs="方正小标宋简体" w:hint="eastAsia"/>
          <w:sz w:val="36"/>
          <w:szCs w:val="36"/>
        </w:rPr>
        <w:t>）获奖名单</w:t>
      </w:r>
    </w:p>
    <w:tbl>
      <w:tblPr>
        <w:tblW w:w="7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2"/>
        <w:gridCol w:w="3269"/>
        <w:gridCol w:w="3237"/>
      </w:tblGrid>
      <w:tr w:rsidR="00061F59" w:rsidRPr="00061F59" w:rsidTr="00061F59">
        <w:trPr>
          <w:cantSplit/>
          <w:trHeight w:hRule="exact" w:val="751"/>
          <w:jc w:val="center"/>
        </w:trPr>
        <w:tc>
          <w:tcPr>
            <w:tcW w:w="1092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b/>
                <w:color w:val="000000"/>
                <w:sz w:val="24"/>
                <w:szCs w:val="24"/>
              </w:rPr>
              <w:t>获奖</w:t>
            </w:r>
          </w:p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b/>
                <w:color w:val="000000"/>
                <w:sz w:val="24"/>
                <w:szCs w:val="24"/>
              </w:rPr>
              <w:t>等级</w:t>
            </w:r>
          </w:p>
        </w:tc>
        <w:tc>
          <w:tcPr>
            <w:tcW w:w="3269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b/>
                <w:color w:val="000000"/>
                <w:sz w:val="24"/>
                <w:szCs w:val="24"/>
              </w:rPr>
              <w:t>获奖作品</w:t>
            </w:r>
            <w:r w:rsidRPr="00061F59"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  <w:t>/</w:t>
            </w:r>
            <w:r w:rsidRPr="00061F59">
              <w:rPr>
                <w:rFonts w:ascii="仿宋_GB2312" w:eastAsia="仿宋_GB2312" w:hAnsi="宋体" w:hint="eastAsia"/>
                <w:b/>
                <w:color w:val="000000"/>
                <w:sz w:val="24"/>
                <w:szCs w:val="24"/>
              </w:rPr>
              <w:t>集体</w:t>
            </w:r>
          </w:p>
        </w:tc>
        <w:tc>
          <w:tcPr>
            <w:tcW w:w="3237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b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b/>
                <w:color w:val="000000"/>
                <w:sz w:val="24"/>
                <w:szCs w:val="24"/>
              </w:rPr>
              <w:t>作者</w:t>
            </w:r>
          </w:p>
        </w:tc>
      </w:tr>
      <w:tr w:rsidR="00061F59" w:rsidRPr="00061F59" w:rsidTr="00061F59">
        <w:trPr>
          <w:cantSplit/>
          <w:trHeight w:hRule="exact" w:val="510"/>
          <w:jc w:val="center"/>
        </w:trPr>
        <w:tc>
          <w:tcPr>
            <w:tcW w:w="1092" w:type="dxa"/>
            <w:vMerge w:val="restart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一等奖</w:t>
            </w:r>
          </w:p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（</w:t>
            </w:r>
            <w:r w:rsidRPr="00061F59">
              <w:rPr>
                <w:rFonts w:ascii="仿宋_GB2312" w:eastAsia="仿宋_GB2312" w:hAnsi="宋体"/>
                <w:color w:val="000000"/>
                <w:sz w:val="24"/>
                <w:szCs w:val="24"/>
              </w:rPr>
              <w:t>3</w:t>
            </w: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个）</w:t>
            </w:r>
          </w:p>
        </w:tc>
        <w:tc>
          <w:tcPr>
            <w:tcW w:w="3269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落地式钢管脚手架</w:t>
            </w:r>
          </w:p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施工工艺</w:t>
            </w:r>
          </w:p>
        </w:tc>
        <w:tc>
          <w:tcPr>
            <w:tcW w:w="3237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樊磊、白金</w:t>
            </w:r>
            <w:proofErr w:type="gramStart"/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柯</w:t>
            </w:r>
            <w:proofErr w:type="gramEnd"/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、张瑾</w:t>
            </w:r>
          </w:p>
        </w:tc>
      </w:tr>
      <w:tr w:rsidR="00061F59" w:rsidRPr="00061F59" w:rsidTr="00061F59">
        <w:trPr>
          <w:cantSplit/>
          <w:trHeight w:hRule="exact" w:val="510"/>
          <w:jc w:val="center"/>
        </w:trPr>
        <w:tc>
          <w:tcPr>
            <w:tcW w:w="1092" w:type="dxa"/>
            <w:vMerge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3269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示波器的使用</w:t>
            </w:r>
          </w:p>
        </w:tc>
        <w:tc>
          <w:tcPr>
            <w:tcW w:w="3237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王冰、孙丽娜、刘庆花</w:t>
            </w:r>
          </w:p>
        </w:tc>
      </w:tr>
      <w:tr w:rsidR="00061F59" w:rsidRPr="00061F59" w:rsidTr="00061F59">
        <w:trPr>
          <w:cantSplit/>
          <w:trHeight w:hRule="exact" w:val="510"/>
          <w:jc w:val="center"/>
        </w:trPr>
        <w:tc>
          <w:tcPr>
            <w:tcW w:w="1092" w:type="dxa"/>
            <w:vMerge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3269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干粉灭火器使用</w:t>
            </w:r>
          </w:p>
        </w:tc>
        <w:tc>
          <w:tcPr>
            <w:tcW w:w="3237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岳瑞丰、付大勇、贺素姣</w:t>
            </w:r>
          </w:p>
        </w:tc>
      </w:tr>
      <w:tr w:rsidR="00061F59" w:rsidRPr="00061F59" w:rsidTr="00061F59">
        <w:trPr>
          <w:cantSplit/>
          <w:trHeight w:hRule="exact" w:val="510"/>
          <w:jc w:val="center"/>
        </w:trPr>
        <w:tc>
          <w:tcPr>
            <w:tcW w:w="1092" w:type="dxa"/>
            <w:vMerge w:val="restart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二等奖</w:t>
            </w:r>
          </w:p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（</w:t>
            </w:r>
            <w:r w:rsidRPr="00061F59">
              <w:rPr>
                <w:rFonts w:ascii="仿宋_GB2312" w:eastAsia="仿宋_GB2312" w:hAnsi="宋体"/>
                <w:color w:val="000000"/>
                <w:sz w:val="24"/>
                <w:szCs w:val="24"/>
              </w:rPr>
              <w:t>6</w:t>
            </w: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个）</w:t>
            </w:r>
          </w:p>
        </w:tc>
        <w:tc>
          <w:tcPr>
            <w:tcW w:w="3269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/>
                <w:color w:val="000000"/>
                <w:sz w:val="24"/>
                <w:szCs w:val="24"/>
              </w:rPr>
              <w:t xml:space="preserve">Creo </w:t>
            </w:r>
            <w:proofErr w:type="gramStart"/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筋特征</w:t>
            </w:r>
            <w:proofErr w:type="gramEnd"/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的建模操作</w:t>
            </w:r>
          </w:p>
        </w:tc>
        <w:tc>
          <w:tcPr>
            <w:tcW w:w="3237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proofErr w:type="gramStart"/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付永</w:t>
            </w:r>
            <w:proofErr w:type="gramEnd"/>
          </w:p>
        </w:tc>
      </w:tr>
      <w:tr w:rsidR="00061F59" w:rsidRPr="00061F59" w:rsidTr="00061F59">
        <w:trPr>
          <w:cantSplit/>
          <w:trHeight w:hRule="exact" w:val="510"/>
          <w:jc w:val="center"/>
        </w:trPr>
        <w:tc>
          <w:tcPr>
            <w:tcW w:w="1092" w:type="dxa"/>
            <w:vMerge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3269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吸收</w:t>
            </w:r>
            <w:r w:rsidRPr="00061F59">
              <w:rPr>
                <w:rFonts w:ascii="仿宋_GB2312" w:eastAsia="仿宋_GB2312" w:hAnsi="宋体"/>
                <w:color w:val="000000"/>
                <w:sz w:val="24"/>
                <w:szCs w:val="24"/>
              </w:rPr>
              <w:t>-</w:t>
            </w: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解析流程的认识</w:t>
            </w:r>
          </w:p>
        </w:tc>
        <w:tc>
          <w:tcPr>
            <w:tcW w:w="3237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赵扬、岳瑞丰、何璐红</w:t>
            </w:r>
          </w:p>
        </w:tc>
      </w:tr>
      <w:tr w:rsidR="00061F59" w:rsidRPr="00061F59" w:rsidTr="00061F59">
        <w:trPr>
          <w:cantSplit/>
          <w:trHeight w:hRule="exact" w:val="510"/>
          <w:jc w:val="center"/>
        </w:trPr>
        <w:tc>
          <w:tcPr>
            <w:tcW w:w="1092" w:type="dxa"/>
            <w:vMerge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3269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/>
                <w:color w:val="000000"/>
                <w:sz w:val="24"/>
                <w:szCs w:val="24"/>
              </w:rPr>
              <w:t>84</w:t>
            </w: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消毒液</w:t>
            </w:r>
          </w:p>
        </w:tc>
        <w:tc>
          <w:tcPr>
            <w:tcW w:w="3237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陈</w:t>
            </w:r>
            <w:proofErr w:type="gramStart"/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一</w:t>
            </w:r>
            <w:proofErr w:type="gramEnd"/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岩、</w:t>
            </w:r>
            <w:proofErr w:type="gramStart"/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茹</w:t>
            </w:r>
            <w:proofErr w:type="gramEnd"/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巧荣、王宁</w:t>
            </w:r>
          </w:p>
        </w:tc>
      </w:tr>
      <w:tr w:rsidR="00061F59" w:rsidRPr="00061F59" w:rsidTr="00061F59">
        <w:trPr>
          <w:cantSplit/>
          <w:trHeight w:hRule="exact" w:val="510"/>
          <w:jc w:val="center"/>
        </w:trPr>
        <w:tc>
          <w:tcPr>
            <w:tcW w:w="1092" w:type="dxa"/>
            <w:vMerge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3269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智能差压变送器的精度校验</w:t>
            </w:r>
          </w:p>
        </w:tc>
        <w:tc>
          <w:tcPr>
            <w:tcW w:w="3237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杨敏、冯媛、徐咏冬</w:t>
            </w:r>
          </w:p>
        </w:tc>
      </w:tr>
      <w:tr w:rsidR="00061F59" w:rsidRPr="00061F59" w:rsidTr="00061F59">
        <w:trPr>
          <w:cantSplit/>
          <w:trHeight w:hRule="exact" w:val="510"/>
          <w:jc w:val="center"/>
        </w:trPr>
        <w:tc>
          <w:tcPr>
            <w:tcW w:w="1092" w:type="dxa"/>
            <w:vMerge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3269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计算机硬件的组装</w:t>
            </w:r>
          </w:p>
        </w:tc>
        <w:tc>
          <w:tcPr>
            <w:tcW w:w="3237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张振平、王勇、郭璇</w:t>
            </w:r>
          </w:p>
        </w:tc>
      </w:tr>
      <w:tr w:rsidR="00061F59" w:rsidRPr="00061F59" w:rsidTr="00061F59">
        <w:trPr>
          <w:cantSplit/>
          <w:trHeight w:hRule="exact" w:val="510"/>
          <w:jc w:val="center"/>
        </w:trPr>
        <w:tc>
          <w:tcPr>
            <w:tcW w:w="1092" w:type="dxa"/>
            <w:vMerge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3269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毕业论文排版</w:t>
            </w:r>
          </w:p>
        </w:tc>
        <w:tc>
          <w:tcPr>
            <w:tcW w:w="3237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张青</w:t>
            </w:r>
          </w:p>
        </w:tc>
      </w:tr>
      <w:tr w:rsidR="00061F59" w:rsidRPr="00061F59" w:rsidTr="00061F59">
        <w:trPr>
          <w:cantSplit/>
          <w:trHeight w:hRule="exact" w:val="510"/>
          <w:jc w:val="center"/>
        </w:trPr>
        <w:tc>
          <w:tcPr>
            <w:tcW w:w="1092" w:type="dxa"/>
            <w:vMerge w:val="restart"/>
            <w:vAlign w:val="center"/>
          </w:tcPr>
          <w:p w:rsidR="00061F59" w:rsidRPr="00061F59" w:rsidRDefault="00061F59" w:rsidP="00061F59">
            <w:pPr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三等奖</w:t>
            </w:r>
          </w:p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（</w:t>
            </w:r>
            <w:r w:rsidRPr="00061F59">
              <w:rPr>
                <w:rFonts w:ascii="仿宋_GB2312" w:eastAsia="仿宋_GB2312" w:hAnsi="宋体"/>
                <w:color w:val="000000"/>
                <w:sz w:val="24"/>
                <w:szCs w:val="24"/>
              </w:rPr>
              <w:t>9</w:t>
            </w: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个）</w:t>
            </w:r>
          </w:p>
        </w:tc>
        <w:tc>
          <w:tcPr>
            <w:tcW w:w="3269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proofErr w:type="spellStart"/>
            <w:r w:rsidRPr="00061F59">
              <w:rPr>
                <w:rFonts w:ascii="仿宋_GB2312" w:eastAsia="仿宋_GB2312" w:hAnsi="宋体"/>
                <w:color w:val="000000"/>
                <w:sz w:val="24"/>
                <w:szCs w:val="24"/>
              </w:rPr>
              <w:t>photoshop</w:t>
            </w:r>
            <w:proofErr w:type="spellEnd"/>
            <w:r w:rsidRPr="00061F59">
              <w:rPr>
                <w:rFonts w:ascii="仿宋_GB2312" w:eastAsia="仿宋_GB2312" w:hAnsi="宋体"/>
                <w:color w:val="000000"/>
                <w:sz w:val="24"/>
                <w:szCs w:val="24"/>
              </w:rPr>
              <w:t>-</w:t>
            </w: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婚纱照片</w:t>
            </w:r>
            <w:proofErr w:type="gramStart"/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合成微课设计</w:t>
            </w:r>
            <w:proofErr w:type="gramEnd"/>
          </w:p>
        </w:tc>
        <w:tc>
          <w:tcPr>
            <w:tcW w:w="3237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左莉</w:t>
            </w:r>
          </w:p>
        </w:tc>
      </w:tr>
      <w:tr w:rsidR="00061F59" w:rsidRPr="00061F59" w:rsidTr="00061F59">
        <w:trPr>
          <w:cantSplit/>
          <w:trHeight w:hRule="exact" w:val="510"/>
          <w:jc w:val="center"/>
        </w:trPr>
        <w:tc>
          <w:tcPr>
            <w:tcW w:w="1092" w:type="dxa"/>
            <w:vMerge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3269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proofErr w:type="gramStart"/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蒙太奇微课</w:t>
            </w:r>
            <w:proofErr w:type="gramEnd"/>
          </w:p>
        </w:tc>
        <w:tc>
          <w:tcPr>
            <w:tcW w:w="3237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付媛冰</w:t>
            </w:r>
          </w:p>
        </w:tc>
      </w:tr>
      <w:tr w:rsidR="00061F59" w:rsidRPr="00061F59" w:rsidTr="00061F59">
        <w:trPr>
          <w:cantSplit/>
          <w:trHeight w:hRule="exact" w:val="510"/>
          <w:jc w:val="center"/>
        </w:trPr>
        <w:tc>
          <w:tcPr>
            <w:tcW w:w="1092" w:type="dxa"/>
            <w:vMerge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3269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民事行为的法律效应</w:t>
            </w:r>
          </w:p>
        </w:tc>
        <w:tc>
          <w:tcPr>
            <w:tcW w:w="3237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马宏民、张梓杨、张夏晓</w:t>
            </w:r>
          </w:p>
        </w:tc>
      </w:tr>
      <w:tr w:rsidR="00061F59" w:rsidRPr="00061F59" w:rsidTr="00061F59">
        <w:trPr>
          <w:cantSplit/>
          <w:trHeight w:hRule="exact" w:val="510"/>
          <w:jc w:val="center"/>
        </w:trPr>
        <w:tc>
          <w:tcPr>
            <w:tcW w:w="1092" w:type="dxa"/>
            <w:vMerge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3269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电动模拟调节器的操作</w:t>
            </w:r>
          </w:p>
        </w:tc>
        <w:tc>
          <w:tcPr>
            <w:tcW w:w="3237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徐咏冬、杨敏</w:t>
            </w:r>
          </w:p>
        </w:tc>
      </w:tr>
      <w:tr w:rsidR="00061F59" w:rsidRPr="00061F59" w:rsidTr="00061F59">
        <w:trPr>
          <w:cantSplit/>
          <w:trHeight w:hRule="exact" w:val="510"/>
          <w:jc w:val="center"/>
        </w:trPr>
        <w:tc>
          <w:tcPr>
            <w:tcW w:w="1092" w:type="dxa"/>
            <w:vMerge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3269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家庭宽带无线路由器的设置</w:t>
            </w:r>
          </w:p>
        </w:tc>
        <w:tc>
          <w:tcPr>
            <w:tcW w:w="3237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郭璇</w:t>
            </w:r>
          </w:p>
        </w:tc>
      </w:tr>
      <w:tr w:rsidR="00061F59" w:rsidRPr="00061F59" w:rsidTr="00061F59">
        <w:trPr>
          <w:cantSplit/>
          <w:trHeight w:hRule="exact" w:val="510"/>
          <w:jc w:val="center"/>
        </w:trPr>
        <w:tc>
          <w:tcPr>
            <w:tcW w:w="1092" w:type="dxa"/>
            <w:vMerge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3269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卵石层长螺旋钻孔灌注桩施工技术</w:t>
            </w:r>
          </w:p>
        </w:tc>
        <w:tc>
          <w:tcPr>
            <w:tcW w:w="3237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王翔、王宏、张虎</w:t>
            </w:r>
          </w:p>
        </w:tc>
      </w:tr>
      <w:tr w:rsidR="00061F59" w:rsidRPr="00061F59" w:rsidTr="00061F59">
        <w:trPr>
          <w:cantSplit/>
          <w:trHeight w:hRule="exact" w:val="510"/>
          <w:jc w:val="center"/>
        </w:trPr>
        <w:tc>
          <w:tcPr>
            <w:tcW w:w="1092" w:type="dxa"/>
            <w:vMerge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3269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心肺复苏技术</w:t>
            </w:r>
          </w:p>
        </w:tc>
        <w:tc>
          <w:tcPr>
            <w:tcW w:w="3237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proofErr w:type="gramStart"/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温晓丽</w:t>
            </w:r>
            <w:proofErr w:type="gramEnd"/>
          </w:p>
        </w:tc>
      </w:tr>
      <w:tr w:rsidR="00061F59" w:rsidRPr="00061F59" w:rsidTr="00061F59">
        <w:trPr>
          <w:cantSplit/>
          <w:trHeight w:hRule="exact" w:val="510"/>
          <w:jc w:val="center"/>
        </w:trPr>
        <w:tc>
          <w:tcPr>
            <w:tcW w:w="1092" w:type="dxa"/>
            <w:vMerge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3269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螺栓连接</w:t>
            </w:r>
          </w:p>
        </w:tc>
        <w:tc>
          <w:tcPr>
            <w:tcW w:w="3237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叶青玉</w:t>
            </w:r>
          </w:p>
        </w:tc>
      </w:tr>
      <w:tr w:rsidR="00061F59" w:rsidRPr="00061F59" w:rsidTr="00061F59">
        <w:trPr>
          <w:cantSplit/>
          <w:trHeight w:hRule="exact" w:val="510"/>
          <w:jc w:val="center"/>
        </w:trPr>
        <w:tc>
          <w:tcPr>
            <w:tcW w:w="1092" w:type="dxa"/>
            <w:vMerge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3269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乌氏粘度计测量分子量</w:t>
            </w:r>
          </w:p>
        </w:tc>
        <w:tc>
          <w:tcPr>
            <w:tcW w:w="3237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proofErr w:type="gramStart"/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朱冰</w:t>
            </w:r>
            <w:proofErr w:type="gramEnd"/>
          </w:p>
        </w:tc>
      </w:tr>
      <w:tr w:rsidR="00061F59" w:rsidRPr="00061F59" w:rsidTr="00061F59">
        <w:trPr>
          <w:cantSplit/>
          <w:trHeight w:hRule="exact" w:val="510"/>
          <w:jc w:val="center"/>
        </w:trPr>
        <w:tc>
          <w:tcPr>
            <w:tcW w:w="1092" w:type="dxa"/>
            <w:vMerge w:val="restart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优秀</w:t>
            </w:r>
          </w:p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组织奖</w:t>
            </w:r>
          </w:p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（</w:t>
            </w:r>
            <w:r w:rsidRPr="00061F59">
              <w:rPr>
                <w:rFonts w:ascii="仿宋_GB2312" w:eastAsia="仿宋_GB2312" w:hAnsi="宋体"/>
                <w:color w:val="000000"/>
                <w:sz w:val="24"/>
                <w:szCs w:val="24"/>
              </w:rPr>
              <w:t>3</w:t>
            </w: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个）</w:t>
            </w:r>
          </w:p>
        </w:tc>
        <w:tc>
          <w:tcPr>
            <w:tcW w:w="3269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信息学院</w:t>
            </w:r>
          </w:p>
        </w:tc>
        <w:tc>
          <w:tcPr>
            <w:tcW w:w="3237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黄振中</w:t>
            </w:r>
          </w:p>
        </w:tc>
      </w:tr>
      <w:tr w:rsidR="00061F59" w:rsidRPr="00061F59" w:rsidTr="00061F59">
        <w:trPr>
          <w:cantSplit/>
          <w:trHeight w:hRule="exact" w:val="510"/>
          <w:jc w:val="center"/>
        </w:trPr>
        <w:tc>
          <w:tcPr>
            <w:tcW w:w="1092" w:type="dxa"/>
            <w:vMerge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3269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化工学院</w:t>
            </w:r>
          </w:p>
        </w:tc>
        <w:tc>
          <w:tcPr>
            <w:tcW w:w="3237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蔡庄红</w:t>
            </w:r>
          </w:p>
        </w:tc>
      </w:tr>
      <w:tr w:rsidR="00061F59" w:rsidRPr="00061F59" w:rsidTr="00061F59">
        <w:trPr>
          <w:cantSplit/>
          <w:trHeight w:hRule="exact" w:val="510"/>
          <w:jc w:val="center"/>
        </w:trPr>
        <w:tc>
          <w:tcPr>
            <w:tcW w:w="1092" w:type="dxa"/>
            <w:vMerge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  <w:tc>
          <w:tcPr>
            <w:tcW w:w="3269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机电学院</w:t>
            </w:r>
          </w:p>
        </w:tc>
        <w:tc>
          <w:tcPr>
            <w:tcW w:w="3237" w:type="dxa"/>
            <w:vAlign w:val="center"/>
          </w:tcPr>
          <w:p w:rsidR="00061F59" w:rsidRPr="00061F59" w:rsidRDefault="00061F59" w:rsidP="00061F59">
            <w:pPr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 w:rsidRPr="00061F59"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徐咏冬</w:t>
            </w:r>
          </w:p>
        </w:tc>
      </w:tr>
    </w:tbl>
    <w:p w:rsidR="00061F59" w:rsidRDefault="00061F59" w:rsidP="004F7B49">
      <w:pPr>
        <w:rPr>
          <w:rFonts w:ascii="仿宋_GB2312" w:eastAsia="仿宋_GB2312" w:hAnsi="Times New Roman" w:cs="仿宋_GB2312"/>
          <w:color w:val="000000"/>
          <w:sz w:val="30"/>
          <w:szCs w:val="30"/>
        </w:rPr>
      </w:pPr>
    </w:p>
    <w:p w:rsidR="00061F59" w:rsidRDefault="00061F59" w:rsidP="004F7B49">
      <w:pPr>
        <w:rPr>
          <w:rFonts w:ascii="仿宋_GB2312" w:eastAsia="仿宋_GB2312" w:hAnsi="Times New Roman" w:cs="仿宋_GB2312"/>
          <w:color w:val="000000"/>
          <w:sz w:val="30"/>
          <w:szCs w:val="30"/>
        </w:rPr>
      </w:pPr>
    </w:p>
    <w:p w:rsidR="00061F59" w:rsidRPr="00E12AC4" w:rsidRDefault="00061F59" w:rsidP="004F7B49">
      <w:pPr>
        <w:rPr>
          <w:rFonts w:ascii="仿宋_GB2312" w:eastAsia="仿宋_GB2312" w:hAnsi="Times New Roman" w:cs="仿宋_GB2312"/>
          <w:color w:val="000000"/>
          <w:sz w:val="30"/>
          <w:szCs w:val="30"/>
        </w:rPr>
      </w:pPr>
    </w:p>
    <w:sectPr w:rsidR="00061F59" w:rsidRPr="00E12A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6A9"/>
    <w:rsid w:val="00002DBD"/>
    <w:rsid w:val="00006C5E"/>
    <w:rsid w:val="00006CB4"/>
    <w:rsid w:val="000135FE"/>
    <w:rsid w:val="00022224"/>
    <w:rsid w:val="00024110"/>
    <w:rsid w:val="00031047"/>
    <w:rsid w:val="00043567"/>
    <w:rsid w:val="000445C8"/>
    <w:rsid w:val="00050C6D"/>
    <w:rsid w:val="00055AA1"/>
    <w:rsid w:val="00060D4C"/>
    <w:rsid w:val="00061F59"/>
    <w:rsid w:val="00063913"/>
    <w:rsid w:val="00063B6D"/>
    <w:rsid w:val="000741DB"/>
    <w:rsid w:val="00081F77"/>
    <w:rsid w:val="00084EAC"/>
    <w:rsid w:val="000870FC"/>
    <w:rsid w:val="000A1021"/>
    <w:rsid w:val="000A1FE8"/>
    <w:rsid w:val="000A31B2"/>
    <w:rsid w:val="000A3A1E"/>
    <w:rsid w:val="000A50FE"/>
    <w:rsid w:val="000B4FE4"/>
    <w:rsid w:val="000C78DD"/>
    <w:rsid w:val="000C7FB3"/>
    <w:rsid w:val="000D0522"/>
    <w:rsid w:val="000D0DF3"/>
    <w:rsid w:val="000D2BC6"/>
    <w:rsid w:val="000D3605"/>
    <w:rsid w:val="000D3C85"/>
    <w:rsid w:val="000D6090"/>
    <w:rsid w:val="000E1D5F"/>
    <w:rsid w:val="000E2A05"/>
    <w:rsid w:val="000E3DB7"/>
    <w:rsid w:val="000E78A6"/>
    <w:rsid w:val="00103D70"/>
    <w:rsid w:val="00104548"/>
    <w:rsid w:val="001216FB"/>
    <w:rsid w:val="0012229C"/>
    <w:rsid w:val="00122A8D"/>
    <w:rsid w:val="0013510D"/>
    <w:rsid w:val="00135E26"/>
    <w:rsid w:val="0014405D"/>
    <w:rsid w:val="0014412E"/>
    <w:rsid w:val="0014453E"/>
    <w:rsid w:val="001516C0"/>
    <w:rsid w:val="001526AF"/>
    <w:rsid w:val="0015516F"/>
    <w:rsid w:val="0015683D"/>
    <w:rsid w:val="00157431"/>
    <w:rsid w:val="00161737"/>
    <w:rsid w:val="001638EF"/>
    <w:rsid w:val="001639A1"/>
    <w:rsid w:val="001644D1"/>
    <w:rsid w:val="001774BF"/>
    <w:rsid w:val="001779D2"/>
    <w:rsid w:val="00186EC5"/>
    <w:rsid w:val="001879DB"/>
    <w:rsid w:val="001908EC"/>
    <w:rsid w:val="00193AC1"/>
    <w:rsid w:val="00195331"/>
    <w:rsid w:val="0019671D"/>
    <w:rsid w:val="001A258A"/>
    <w:rsid w:val="001A6789"/>
    <w:rsid w:val="001B0F36"/>
    <w:rsid w:val="001B63BE"/>
    <w:rsid w:val="001B6772"/>
    <w:rsid w:val="001B75FD"/>
    <w:rsid w:val="001D31F1"/>
    <w:rsid w:val="001F1D82"/>
    <w:rsid w:val="001F3082"/>
    <w:rsid w:val="00200159"/>
    <w:rsid w:val="002059B3"/>
    <w:rsid w:val="00206A86"/>
    <w:rsid w:val="0021077C"/>
    <w:rsid w:val="00211DF6"/>
    <w:rsid w:val="00212ADE"/>
    <w:rsid w:val="002134AF"/>
    <w:rsid w:val="00213560"/>
    <w:rsid w:val="00213CBD"/>
    <w:rsid w:val="00215D3B"/>
    <w:rsid w:val="00221710"/>
    <w:rsid w:val="00227ED3"/>
    <w:rsid w:val="00232D51"/>
    <w:rsid w:val="002341F5"/>
    <w:rsid w:val="00236642"/>
    <w:rsid w:val="002466DD"/>
    <w:rsid w:val="0025760F"/>
    <w:rsid w:val="00257833"/>
    <w:rsid w:val="0026595C"/>
    <w:rsid w:val="00265996"/>
    <w:rsid w:val="00270FAE"/>
    <w:rsid w:val="00271F07"/>
    <w:rsid w:val="002737AE"/>
    <w:rsid w:val="00281E04"/>
    <w:rsid w:val="002829ED"/>
    <w:rsid w:val="002845F1"/>
    <w:rsid w:val="00284844"/>
    <w:rsid w:val="00286A0B"/>
    <w:rsid w:val="00287882"/>
    <w:rsid w:val="00287977"/>
    <w:rsid w:val="002A2372"/>
    <w:rsid w:val="002A38CE"/>
    <w:rsid w:val="002B3B7A"/>
    <w:rsid w:val="002B6339"/>
    <w:rsid w:val="002C1249"/>
    <w:rsid w:val="002C6E23"/>
    <w:rsid w:val="002C7888"/>
    <w:rsid w:val="002E0A20"/>
    <w:rsid w:val="002E299F"/>
    <w:rsid w:val="002E3CD9"/>
    <w:rsid w:val="002E559F"/>
    <w:rsid w:val="002E7AE6"/>
    <w:rsid w:val="002F29CD"/>
    <w:rsid w:val="0030261F"/>
    <w:rsid w:val="003041BA"/>
    <w:rsid w:val="00304620"/>
    <w:rsid w:val="00305E05"/>
    <w:rsid w:val="003069AA"/>
    <w:rsid w:val="00306EDC"/>
    <w:rsid w:val="00313D82"/>
    <w:rsid w:val="003152EC"/>
    <w:rsid w:val="003154F0"/>
    <w:rsid w:val="00322B1A"/>
    <w:rsid w:val="0032615F"/>
    <w:rsid w:val="003266D6"/>
    <w:rsid w:val="003325A8"/>
    <w:rsid w:val="00337545"/>
    <w:rsid w:val="00340A61"/>
    <w:rsid w:val="003423B9"/>
    <w:rsid w:val="00347155"/>
    <w:rsid w:val="00347D7D"/>
    <w:rsid w:val="003504F5"/>
    <w:rsid w:val="0035794F"/>
    <w:rsid w:val="00357B98"/>
    <w:rsid w:val="00363208"/>
    <w:rsid w:val="00365CDF"/>
    <w:rsid w:val="00365F72"/>
    <w:rsid w:val="0037003A"/>
    <w:rsid w:val="00371160"/>
    <w:rsid w:val="00371A50"/>
    <w:rsid w:val="003728A4"/>
    <w:rsid w:val="00374AFF"/>
    <w:rsid w:val="0037754C"/>
    <w:rsid w:val="003822A5"/>
    <w:rsid w:val="003835CA"/>
    <w:rsid w:val="003868AD"/>
    <w:rsid w:val="003874DC"/>
    <w:rsid w:val="003923EA"/>
    <w:rsid w:val="003B6FD9"/>
    <w:rsid w:val="003B7329"/>
    <w:rsid w:val="003C158E"/>
    <w:rsid w:val="003C2278"/>
    <w:rsid w:val="003C3FEA"/>
    <w:rsid w:val="003C54A6"/>
    <w:rsid w:val="003C74E9"/>
    <w:rsid w:val="003D000D"/>
    <w:rsid w:val="003D203C"/>
    <w:rsid w:val="003D451B"/>
    <w:rsid w:val="003D5B6A"/>
    <w:rsid w:val="003E141E"/>
    <w:rsid w:val="003E36D4"/>
    <w:rsid w:val="003E78FC"/>
    <w:rsid w:val="003F050F"/>
    <w:rsid w:val="003F07DB"/>
    <w:rsid w:val="003F0827"/>
    <w:rsid w:val="003F2292"/>
    <w:rsid w:val="00400AF2"/>
    <w:rsid w:val="0040186C"/>
    <w:rsid w:val="00402F5F"/>
    <w:rsid w:val="0040527B"/>
    <w:rsid w:val="004053AD"/>
    <w:rsid w:val="00405CF5"/>
    <w:rsid w:val="00407F6A"/>
    <w:rsid w:val="004156B1"/>
    <w:rsid w:val="004156E4"/>
    <w:rsid w:val="00423597"/>
    <w:rsid w:val="00427CAB"/>
    <w:rsid w:val="00432B4D"/>
    <w:rsid w:val="00441E63"/>
    <w:rsid w:val="004436A9"/>
    <w:rsid w:val="00450E4D"/>
    <w:rsid w:val="0045525D"/>
    <w:rsid w:val="00461308"/>
    <w:rsid w:val="00473E52"/>
    <w:rsid w:val="004802A5"/>
    <w:rsid w:val="004873C2"/>
    <w:rsid w:val="0049027B"/>
    <w:rsid w:val="00493E95"/>
    <w:rsid w:val="0049421E"/>
    <w:rsid w:val="00494C5C"/>
    <w:rsid w:val="00496E4F"/>
    <w:rsid w:val="00496FEB"/>
    <w:rsid w:val="00497E44"/>
    <w:rsid w:val="004A0DA9"/>
    <w:rsid w:val="004A0EA2"/>
    <w:rsid w:val="004A17AA"/>
    <w:rsid w:val="004A347C"/>
    <w:rsid w:val="004B0217"/>
    <w:rsid w:val="004B1388"/>
    <w:rsid w:val="004B7524"/>
    <w:rsid w:val="004B7D7A"/>
    <w:rsid w:val="004C3BB6"/>
    <w:rsid w:val="004D02D5"/>
    <w:rsid w:val="004D4ED4"/>
    <w:rsid w:val="004E3F45"/>
    <w:rsid w:val="004E5DDD"/>
    <w:rsid w:val="004F1E15"/>
    <w:rsid w:val="004F3F21"/>
    <w:rsid w:val="004F7B49"/>
    <w:rsid w:val="00502AB4"/>
    <w:rsid w:val="0050457B"/>
    <w:rsid w:val="00510790"/>
    <w:rsid w:val="00511B2F"/>
    <w:rsid w:val="00512017"/>
    <w:rsid w:val="005142E8"/>
    <w:rsid w:val="0051683B"/>
    <w:rsid w:val="00523085"/>
    <w:rsid w:val="00523392"/>
    <w:rsid w:val="005238E7"/>
    <w:rsid w:val="00524D8A"/>
    <w:rsid w:val="00526471"/>
    <w:rsid w:val="0053174E"/>
    <w:rsid w:val="00535F87"/>
    <w:rsid w:val="00536193"/>
    <w:rsid w:val="005374B9"/>
    <w:rsid w:val="00540C21"/>
    <w:rsid w:val="00542C2B"/>
    <w:rsid w:val="005430B8"/>
    <w:rsid w:val="005460BE"/>
    <w:rsid w:val="005463C3"/>
    <w:rsid w:val="0055097B"/>
    <w:rsid w:val="0056501B"/>
    <w:rsid w:val="00572059"/>
    <w:rsid w:val="005725EA"/>
    <w:rsid w:val="005742D8"/>
    <w:rsid w:val="0057523C"/>
    <w:rsid w:val="00580F18"/>
    <w:rsid w:val="00583EDE"/>
    <w:rsid w:val="00592141"/>
    <w:rsid w:val="00593AA0"/>
    <w:rsid w:val="0059532E"/>
    <w:rsid w:val="00595873"/>
    <w:rsid w:val="005A2D56"/>
    <w:rsid w:val="005A5587"/>
    <w:rsid w:val="005A7829"/>
    <w:rsid w:val="005B05B7"/>
    <w:rsid w:val="005B1C93"/>
    <w:rsid w:val="005B20FC"/>
    <w:rsid w:val="005B6ADB"/>
    <w:rsid w:val="005C2C39"/>
    <w:rsid w:val="005C3573"/>
    <w:rsid w:val="005C57B3"/>
    <w:rsid w:val="005D503A"/>
    <w:rsid w:val="005E3588"/>
    <w:rsid w:val="005E55F9"/>
    <w:rsid w:val="005E62C5"/>
    <w:rsid w:val="005E7E38"/>
    <w:rsid w:val="005F2702"/>
    <w:rsid w:val="00601980"/>
    <w:rsid w:val="00611E36"/>
    <w:rsid w:val="006129DD"/>
    <w:rsid w:val="0061470A"/>
    <w:rsid w:val="00621E02"/>
    <w:rsid w:val="00625CA1"/>
    <w:rsid w:val="00633685"/>
    <w:rsid w:val="00637550"/>
    <w:rsid w:val="00644DE6"/>
    <w:rsid w:val="00645A6B"/>
    <w:rsid w:val="00651480"/>
    <w:rsid w:val="00653E99"/>
    <w:rsid w:val="00661569"/>
    <w:rsid w:val="00662D07"/>
    <w:rsid w:val="006778F2"/>
    <w:rsid w:val="00680A50"/>
    <w:rsid w:val="006863BE"/>
    <w:rsid w:val="0068731D"/>
    <w:rsid w:val="00693B66"/>
    <w:rsid w:val="00693DD0"/>
    <w:rsid w:val="006A392F"/>
    <w:rsid w:val="006A7225"/>
    <w:rsid w:val="006A7348"/>
    <w:rsid w:val="006C1C4A"/>
    <w:rsid w:val="006C4D08"/>
    <w:rsid w:val="006C512C"/>
    <w:rsid w:val="006D0A25"/>
    <w:rsid w:val="006D3AD0"/>
    <w:rsid w:val="006D4844"/>
    <w:rsid w:val="006D5054"/>
    <w:rsid w:val="006E0955"/>
    <w:rsid w:val="006E2A37"/>
    <w:rsid w:val="006E3168"/>
    <w:rsid w:val="006E590A"/>
    <w:rsid w:val="006F1D2D"/>
    <w:rsid w:val="006F40E5"/>
    <w:rsid w:val="006F4569"/>
    <w:rsid w:val="00700017"/>
    <w:rsid w:val="0070396D"/>
    <w:rsid w:val="0071136D"/>
    <w:rsid w:val="00712367"/>
    <w:rsid w:val="007178B7"/>
    <w:rsid w:val="00720CE5"/>
    <w:rsid w:val="00732BD7"/>
    <w:rsid w:val="007341B3"/>
    <w:rsid w:val="0073430C"/>
    <w:rsid w:val="00744516"/>
    <w:rsid w:val="007500D5"/>
    <w:rsid w:val="00751946"/>
    <w:rsid w:val="00753CD4"/>
    <w:rsid w:val="00754DA7"/>
    <w:rsid w:val="00757E1B"/>
    <w:rsid w:val="0077089B"/>
    <w:rsid w:val="007728C7"/>
    <w:rsid w:val="007801F3"/>
    <w:rsid w:val="00787B0B"/>
    <w:rsid w:val="00791CBD"/>
    <w:rsid w:val="00797A8D"/>
    <w:rsid w:val="007A16DE"/>
    <w:rsid w:val="007A4632"/>
    <w:rsid w:val="007B3A1B"/>
    <w:rsid w:val="007B3C39"/>
    <w:rsid w:val="007C0CB7"/>
    <w:rsid w:val="007C578F"/>
    <w:rsid w:val="007D5212"/>
    <w:rsid w:val="007D54B5"/>
    <w:rsid w:val="007E0945"/>
    <w:rsid w:val="007E1315"/>
    <w:rsid w:val="007E172D"/>
    <w:rsid w:val="007E628B"/>
    <w:rsid w:val="007F543C"/>
    <w:rsid w:val="007F5A39"/>
    <w:rsid w:val="007F5EEF"/>
    <w:rsid w:val="007F732C"/>
    <w:rsid w:val="007F7877"/>
    <w:rsid w:val="00801CE1"/>
    <w:rsid w:val="00802919"/>
    <w:rsid w:val="00803135"/>
    <w:rsid w:val="00806F1D"/>
    <w:rsid w:val="00810E42"/>
    <w:rsid w:val="008125E3"/>
    <w:rsid w:val="0081410C"/>
    <w:rsid w:val="00814C6E"/>
    <w:rsid w:val="008202C4"/>
    <w:rsid w:val="008271F7"/>
    <w:rsid w:val="00827F05"/>
    <w:rsid w:val="008336E1"/>
    <w:rsid w:val="00835F37"/>
    <w:rsid w:val="00836F69"/>
    <w:rsid w:val="00851D91"/>
    <w:rsid w:val="00852F8F"/>
    <w:rsid w:val="008530CE"/>
    <w:rsid w:val="0086377E"/>
    <w:rsid w:val="00872B54"/>
    <w:rsid w:val="00877878"/>
    <w:rsid w:val="00884BB7"/>
    <w:rsid w:val="00886FAD"/>
    <w:rsid w:val="00893006"/>
    <w:rsid w:val="00897A40"/>
    <w:rsid w:val="00897BE1"/>
    <w:rsid w:val="008B1AA3"/>
    <w:rsid w:val="008B2070"/>
    <w:rsid w:val="008C10CD"/>
    <w:rsid w:val="008C2036"/>
    <w:rsid w:val="008C663D"/>
    <w:rsid w:val="008D34A9"/>
    <w:rsid w:val="008F6EFE"/>
    <w:rsid w:val="008F7CED"/>
    <w:rsid w:val="00903DDF"/>
    <w:rsid w:val="00907127"/>
    <w:rsid w:val="00907EB3"/>
    <w:rsid w:val="00913137"/>
    <w:rsid w:val="00916B55"/>
    <w:rsid w:val="00922D6A"/>
    <w:rsid w:val="009302D7"/>
    <w:rsid w:val="009303B2"/>
    <w:rsid w:val="0093058C"/>
    <w:rsid w:val="00930790"/>
    <w:rsid w:val="009307B2"/>
    <w:rsid w:val="009308AD"/>
    <w:rsid w:val="009315FE"/>
    <w:rsid w:val="00937C8F"/>
    <w:rsid w:val="0094007A"/>
    <w:rsid w:val="0094362F"/>
    <w:rsid w:val="009449E5"/>
    <w:rsid w:val="00951225"/>
    <w:rsid w:val="00957697"/>
    <w:rsid w:val="00957B8F"/>
    <w:rsid w:val="00957E9F"/>
    <w:rsid w:val="009637F3"/>
    <w:rsid w:val="009640B0"/>
    <w:rsid w:val="0096672D"/>
    <w:rsid w:val="0097245B"/>
    <w:rsid w:val="009820AB"/>
    <w:rsid w:val="0098492B"/>
    <w:rsid w:val="00984FFE"/>
    <w:rsid w:val="00990A90"/>
    <w:rsid w:val="009915FC"/>
    <w:rsid w:val="00991715"/>
    <w:rsid w:val="009A1E70"/>
    <w:rsid w:val="009B285A"/>
    <w:rsid w:val="009B432B"/>
    <w:rsid w:val="009B46FD"/>
    <w:rsid w:val="009B4C84"/>
    <w:rsid w:val="009B5B54"/>
    <w:rsid w:val="009C1C96"/>
    <w:rsid w:val="009C4EB8"/>
    <w:rsid w:val="009D6E9A"/>
    <w:rsid w:val="009D7E4D"/>
    <w:rsid w:val="009E256A"/>
    <w:rsid w:val="009E257A"/>
    <w:rsid w:val="009E3145"/>
    <w:rsid w:val="009E66D5"/>
    <w:rsid w:val="009F0474"/>
    <w:rsid w:val="009F2B8D"/>
    <w:rsid w:val="009F4AF7"/>
    <w:rsid w:val="009F633E"/>
    <w:rsid w:val="00A00C52"/>
    <w:rsid w:val="00A01EDE"/>
    <w:rsid w:val="00A17735"/>
    <w:rsid w:val="00A20739"/>
    <w:rsid w:val="00A318BC"/>
    <w:rsid w:val="00A320A9"/>
    <w:rsid w:val="00A3513F"/>
    <w:rsid w:val="00A35481"/>
    <w:rsid w:val="00A36019"/>
    <w:rsid w:val="00A47EF2"/>
    <w:rsid w:val="00A5381A"/>
    <w:rsid w:val="00A62817"/>
    <w:rsid w:val="00A64935"/>
    <w:rsid w:val="00A64BCF"/>
    <w:rsid w:val="00A6553F"/>
    <w:rsid w:val="00A66532"/>
    <w:rsid w:val="00A6725D"/>
    <w:rsid w:val="00A70C2E"/>
    <w:rsid w:val="00A74CFD"/>
    <w:rsid w:val="00A75222"/>
    <w:rsid w:val="00A765F1"/>
    <w:rsid w:val="00A80BAF"/>
    <w:rsid w:val="00A8282D"/>
    <w:rsid w:val="00A82DA1"/>
    <w:rsid w:val="00A84BE5"/>
    <w:rsid w:val="00A939AC"/>
    <w:rsid w:val="00AA0C4F"/>
    <w:rsid w:val="00AA1C93"/>
    <w:rsid w:val="00AA2F5F"/>
    <w:rsid w:val="00AA3303"/>
    <w:rsid w:val="00AA56FF"/>
    <w:rsid w:val="00AA6D95"/>
    <w:rsid w:val="00AA7365"/>
    <w:rsid w:val="00AC4EA3"/>
    <w:rsid w:val="00AD1730"/>
    <w:rsid w:val="00AD1F7F"/>
    <w:rsid w:val="00AE0E07"/>
    <w:rsid w:val="00AE67B7"/>
    <w:rsid w:val="00AE7DB2"/>
    <w:rsid w:val="00AF0D80"/>
    <w:rsid w:val="00AF32C7"/>
    <w:rsid w:val="00B06016"/>
    <w:rsid w:val="00B10C63"/>
    <w:rsid w:val="00B136C9"/>
    <w:rsid w:val="00B1570D"/>
    <w:rsid w:val="00B16984"/>
    <w:rsid w:val="00B24700"/>
    <w:rsid w:val="00B248B6"/>
    <w:rsid w:val="00B371C5"/>
    <w:rsid w:val="00B532BF"/>
    <w:rsid w:val="00B55391"/>
    <w:rsid w:val="00B565CE"/>
    <w:rsid w:val="00B56EA1"/>
    <w:rsid w:val="00B61783"/>
    <w:rsid w:val="00B6332F"/>
    <w:rsid w:val="00B663C8"/>
    <w:rsid w:val="00B6688F"/>
    <w:rsid w:val="00B6723D"/>
    <w:rsid w:val="00B7054A"/>
    <w:rsid w:val="00B808D7"/>
    <w:rsid w:val="00B8295F"/>
    <w:rsid w:val="00B85D02"/>
    <w:rsid w:val="00B875A0"/>
    <w:rsid w:val="00B91781"/>
    <w:rsid w:val="00B921D8"/>
    <w:rsid w:val="00B95C07"/>
    <w:rsid w:val="00B9631E"/>
    <w:rsid w:val="00BA0673"/>
    <w:rsid w:val="00BA0DD8"/>
    <w:rsid w:val="00BA34C0"/>
    <w:rsid w:val="00BA4BA8"/>
    <w:rsid w:val="00BA5340"/>
    <w:rsid w:val="00BB102D"/>
    <w:rsid w:val="00BB3C51"/>
    <w:rsid w:val="00BB5578"/>
    <w:rsid w:val="00BB62ED"/>
    <w:rsid w:val="00BC767A"/>
    <w:rsid w:val="00BD0F38"/>
    <w:rsid w:val="00BD45EC"/>
    <w:rsid w:val="00BD4B20"/>
    <w:rsid w:val="00BE0087"/>
    <w:rsid w:val="00BE1917"/>
    <w:rsid w:val="00BE349C"/>
    <w:rsid w:val="00BE6765"/>
    <w:rsid w:val="00BF2E21"/>
    <w:rsid w:val="00BF3C3B"/>
    <w:rsid w:val="00BF55D3"/>
    <w:rsid w:val="00C074FE"/>
    <w:rsid w:val="00C16D1A"/>
    <w:rsid w:val="00C24BC2"/>
    <w:rsid w:val="00C26428"/>
    <w:rsid w:val="00C30742"/>
    <w:rsid w:val="00C31A5D"/>
    <w:rsid w:val="00C33AE5"/>
    <w:rsid w:val="00C40948"/>
    <w:rsid w:val="00C4254E"/>
    <w:rsid w:val="00C42D8A"/>
    <w:rsid w:val="00C440A5"/>
    <w:rsid w:val="00C474B2"/>
    <w:rsid w:val="00C5080D"/>
    <w:rsid w:val="00C65425"/>
    <w:rsid w:val="00C6590C"/>
    <w:rsid w:val="00C67A74"/>
    <w:rsid w:val="00C72289"/>
    <w:rsid w:val="00C72466"/>
    <w:rsid w:val="00C73FAD"/>
    <w:rsid w:val="00C744D9"/>
    <w:rsid w:val="00C74B82"/>
    <w:rsid w:val="00C81067"/>
    <w:rsid w:val="00C8374D"/>
    <w:rsid w:val="00C853F6"/>
    <w:rsid w:val="00C903C6"/>
    <w:rsid w:val="00C90CA0"/>
    <w:rsid w:val="00C91EE3"/>
    <w:rsid w:val="00CA7E40"/>
    <w:rsid w:val="00CB0AD0"/>
    <w:rsid w:val="00CB43AE"/>
    <w:rsid w:val="00CB4DF5"/>
    <w:rsid w:val="00CC3570"/>
    <w:rsid w:val="00CC7126"/>
    <w:rsid w:val="00CD2CA2"/>
    <w:rsid w:val="00CD6AC7"/>
    <w:rsid w:val="00CE2539"/>
    <w:rsid w:val="00CE31FF"/>
    <w:rsid w:val="00CE71D9"/>
    <w:rsid w:val="00CF3A98"/>
    <w:rsid w:val="00D001DF"/>
    <w:rsid w:val="00D03693"/>
    <w:rsid w:val="00D05611"/>
    <w:rsid w:val="00D05CF7"/>
    <w:rsid w:val="00D10551"/>
    <w:rsid w:val="00D10858"/>
    <w:rsid w:val="00D127FE"/>
    <w:rsid w:val="00D1417D"/>
    <w:rsid w:val="00D23271"/>
    <w:rsid w:val="00D267D8"/>
    <w:rsid w:val="00D30861"/>
    <w:rsid w:val="00D30D4C"/>
    <w:rsid w:val="00D33BDB"/>
    <w:rsid w:val="00D33D25"/>
    <w:rsid w:val="00D40AA7"/>
    <w:rsid w:val="00D43CF3"/>
    <w:rsid w:val="00D45B53"/>
    <w:rsid w:val="00D4660D"/>
    <w:rsid w:val="00D501D0"/>
    <w:rsid w:val="00D5174A"/>
    <w:rsid w:val="00D51EB4"/>
    <w:rsid w:val="00D62A5C"/>
    <w:rsid w:val="00D652D9"/>
    <w:rsid w:val="00D65338"/>
    <w:rsid w:val="00D713FF"/>
    <w:rsid w:val="00D85F1B"/>
    <w:rsid w:val="00D87776"/>
    <w:rsid w:val="00DA129C"/>
    <w:rsid w:val="00DA4CC4"/>
    <w:rsid w:val="00DA6CFB"/>
    <w:rsid w:val="00DB19C4"/>
    <w:rsid w:val="00DB6E34"/>
    <w:rsid w:val="00DC003D"/>
    <w:rsid w:val="00DC6DB4"/>
    <w:rsid w:val="00DD26A2"/>
    <w:rsid w:val="00DD5FDA"/>
    <w:rsid w:val="00DE31D3"/>
    <w:rsid w:val="00DE459B"/>
    <w:rsid w:val="00DF2057"/>
    <w:rsid w:val="00DF3AFC"/>
    <w:rsid w:val="00DF42E3"/>
    <w:rsid w:val="00DF5434"/>
    <w:rsid w:val="00E00FF6"/>
    <w:rsid w:val="00E03B0A"/>
    <w:rsid w:val="00E12AC4"/>
    <w:rsid w:val="00E159B7"/>
    <w:rsid w:val="00E2223E"/>
    <w:rsid w:val="00E27C9F"/>
    <w:rsid w:val="00E31A17"/>
    <w:rsid w:val="00E36C4A"/>
    <w:rsid w:val="00E41C59"/>
    <w:rsid w:val="00E45C2C"/>
    <w:rsid w:val="00E46A04"/>
    <w:rsid w:val="00E50BFA"/>
    <w:rsid w:val="00E61DB3"/>
    <w:rsid w:val="00E667E9"/>
    <w:rsid w:val="00E834DE"/>
    <w:rsid w:val="00E83D45"/>
    <w:rsid w:val="00E8500F"/>
    <w:rsid w:val="00E92253"/>
    <w:rsid w:val="00E956B2"/>
    <w:rsid w:val="00EA0475"/>
    <w:rsid w:val="00EA1FC3"/>
    <w:rsid w:val="00EA2DF2"/>
    <w:rsid w:val="00EA745C"/>
    <w:rsid w:val="00EC6081"/>
    <w:rsid w:val="00EC65C3"/>
    <w:rsid w:val="00EC6FAF"/>
    <w:rsid w:val="00EC7676"/>
    <w:rsid w:val="00ED0CD4"/>
    <w:rsid w:val="00ED1A89"/>
    <w:rsid w:val="00ED1D9D"/>
    <w:rsid w:val="00ED2A15"/>
    <w:rsid w:val="00ED39C2"/>
    <w:rsid w:val="00ED7DBD"/>
    <w:rsid w:val="00EE0C24"/>
    <w:rsid w:val="00EE4459"/>
    <w:rsid w:val="00EE4792"/>
    <w:rsid w:val="00EF1691"/>
    <w:rsid w:val="00F028FA"/>
    <w:rsid w:val="00F2149A"/>
    <w:rsid w:val="00F342CA"/>
    <w:rsid w:val="00F40381"/>
    <w:rsid w:val="00F456D3"/>
    <w:rsid w:val="00F45C04"/>
    <w:rsid w:val="00F46274"/>
    <w:rsid w:val="00F5201E"/>
    <w:rsid w:val="00F54056"/>
    <w:rsid w:val="00F54AF8"/>
    <w:rsid w:val="00F56D36"/>
    <w:rsid w:val="00F61337"/>
    <w:rsid w:val="00F6166E"/>
    <w:rsid w:val="00F61771"/>
    <w:rsid w:val="00F63A47"/>
    <w:rsid w:val="00F671E8"/>
    <w:rsid w:val="00F73480"/>
    <w:rsid w:val="00F77ED7"/>
    <w:rsid w:val="00F800B0"/>
    <w:rsid w:val="00F8133B"/>
    <w:rsid w:val="00F949F8"/>
    <w:rsid w:val="00FA012F"/>
    <w:rsid w:val="00FA0793"/>
    <w:rsid w:val="00FA250F"/>
    <w:rsid w:val="00FA2E1D"/>
    <w:rsid w:val="00FC0A22"/>
    <w:rsid w:val="00FC1CAC"/>
    <w:rsid w:val="00FC402C"/>
    <w:rsid w:val="00FD61DA"/>
    <w:rsid w:val="00FD6E0E"/>
    <w:rsid w:val="00FE062E"/>
    <w:rsid w:val="00FE1FE0"/>
    <w:rsid w:val="00FE4D66"/>
    <w:rsid w:val="00FE6BCF"/>
    <w:rsid w:val="00FE73F9"/>
    <w:rsid w:val="00FF1B0D"/>
    <w:rsid w:val="00FF4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6A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12367"/>
    <w:rPr>
      <w:rFonts w:ascii="Times New Roman" w:eastAsia="仿宋_GB2312" w:hAnsi="Times New Roman"/>
      <w:sz w:val="32"/>
      <w:szCs w:val="32"/>
    </w:rPr>
  </w:style>
  <w:style w:type="paragraph" w:customStyle="1" w:styleId="CharCharCharCharCharChar1CharCharCharChar">
    <w:name w:val="Char Char Char Char Char Char1 Char Char Char Char"/>
    <w:basedOn w:val="a"/>
    <w:rsid w:val="00061F59"/>
    <w:pPr>
      <w:widowControl/>
      <w:spacing w:after="160" w:line="240" w:lineRule="exact"/>
      <w:jc w:val="left"/>
    </w:pPr>
    <w:rPr>
      <w:rFonts w:ascii="Times New Roman" w:hAnsi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6A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12367"/>
    <w:rPr>
      <w:rFonts w:ascii="Times New Roman" w:eastAsia="仿宋_GB2312" w:hAnsi="Times New Roman"/>
      <w:sz w:val="32"/>
      <w:szCs w:val="32"/>
    </w:rPr>
  </w:style>
  <w:style w:type="paragraph" w:customStyle="1" w:styleId="CharCharCharCharCharChar1CharCharCharChar">
    <w:name w:val="Char Char Char Char Char Char1 Char Char Char Char"/>
    <w:basedOn w:val="a"/>
    <w:rsid w:val="00061F59"/>
    <w:pPr>
      <w:widowControl/>
      <w:spacing w:after="160" w:line="240" w:lineRule="exact"/>
      <w:jc w:val="left"/>
    </w:pPr>
    <w:rPr>
      <w:rFonts w:ascii="Times New Roman" w:hAnsi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10</Pages>
  <Words>643</Words>
  <Characters>3668</Characters>
  <Application>Microsoft Office Word</Application>
  <DocSecurity>0</DocSecurity>
  <Lines>30</Lines>
  <Paragraphs>8</Paragraphs>
  <ScaleCrop>false</ScaleCrop>
  <Company>china</Company>
  <LinksUpToDate>false</LinksUpToDate>
  <CharactersWithSpaces>4303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106</cp:revision>
  <dcterms:created xsi:type="dcterms:W3CDTF">2017-04-12T03:14:00Z</dcterms:created>
  <dcterms:modified xsi:type="dcterms:W3CDTF">2017-05-04T06:58:00Z</dcterms:modified>
</cp:coreProperties>
</file>