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15396" w14:textId="77777777" w:rsidR="00971F92" w:rsidRPr="008659B6" w:rsidRDefault="00971F92" w:rsidP="00971F92">
      <w:pPr>
        <w:jc w:val="center"/>
        <w:rPr>
          <w:b/>
          <w:sz w:val="28"/>
          <w:szCs w:val="28"/>
        </w:rPr>
      </w:pPr>
      <w:r w:rsidRPr="008659B6">
        <w:rPr>
          <w:rFonts w:hint="eastAsia"/>
          <w:b/>
          <w:sz w:val="28"/>
          <w:szCs w:val="28"/>
        </w:rPr>
        <w:t>河南应用技术职业学院</w:t>
      </w:r>
    </w:p>
    <w:p w14:paraId="23C9A956" w14:textId="77777777" w:rsidR="00971F92" w:rsidRDefault="00971F92" w:rsidP="00971F92">
      <w:pPr>
        <w:jc w:val="center"/>
        <w:rPr>
          <w:b/>
          <w:sz w:val="28"/>
          <w:szCs w:val="28"/>
        </w:rPr>
      </w:pPr>
      <w:r w:rsidRPr="00016037">
        <w:rPr>
          <w:rFonts w:hint="eastAsia"/>
          <w:b/>
          <w:sz w:val="28"/>
          <w:szCs w:val="28"/>
          <w:u w:val="single"/>
        </w:rPr>
        <w:t>药物制剂技术</w:t>
      </w:r>
      <w:r w:rsidRPr="00401D28">
        <w:rPr>
          <w:rFonts w:hint="eastAsia"/>
          <w:b/>
          <w:sz w:val="28"/>
          <w:szCs w:val="28"/>
        </w:rPr>
        <w:t>专业（高职扩招弹性学制）</w:t>
      </w:r>
    </w:p>
    <w:p w14:paraId="2BF967F9" w14:textId="5C3CCE78" w:rsidR="00971F92" w:rsidRPr="00401D28" w:rsidRDefault="00971F92" w:rsidP="00971F92">
      <w:pPr>
        <w:jc w:val="center"/>
        <w:rPr>
          <w:b/>
          <w:sz w:val="28"/>
          <w:szCs w:val="28"/>
        </w:rPr>
      </w:pPr>
      <w:r w:rsidRPr="00401D28">
        <w:rPr>
          <w:rFonts w:hint="eastAsia"/>
          <w:b/>
          <w:sz w:val="28"/>
          <w:szCs w:val="28"/>
        </w:rPr>
        <w:t>2020年第一学期开课信息表</w:t>
      </w:r>
    </w:p>
    <w:tbl>
      <w:tblPr>
        <w:tblStyle w:val="a3"/>
        <w:tblW w:w="5323" w:type="pct"/>
        <w:tblInd w:w="-318" w:type="dxa"/>
        <w:tblLook w:val="04A0" w:firstRow="1" w:lastRow="0" w:firstColumn="1" w:lastColumn="0" w:noHBand="0" w:noVBand="1"/>
      </w:tblPr>
      <w:tblGrid>
        <w:gridCol w:w="2349"/>
        <w:gridCol w:w="2899"/>
        <w:gridCol w:w="1516"/>
        <w:gridCol w:w="1104"/>
        <w:gridCol w:w="964"/>
      </w:tblGrid>
      <w:tr w:rsidR="00971F92" w:rsidRPr="00F31061" w14:paraId="3EDD4170" w14:textId="77777777" w:rsidTr="003B4FB7">
        <w:tc>
          <w:tcPr>
            <w:tcW w:w="1330" w:type="pct"/>
            <w:vAlign w:val="center"/>
          </w:tcPr>
          <w:p w14:paraId="1A16777A" w14:textId="77777777" w:rsidR="00971F92" w:rsidRPr="00F31061" w:rsidRDefault="00971F92" w:rsidP="003B4FB7">
            <w:pPr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sz w:val="24"/>
                <w:szCs w:val="24"/>
              </w:rPr>
              <w:t>课程性质</w:t>
            </w:r>
          </w:p>
        </w:tc>
        <w:tc>
          <w:tcPr>
            <w:tcW w:w="1641" w:type="pct"/>
            <w:vAlign w:val="center"/>
          </w:tcPr>
          <w:p w14:paraId="6AF249C0" w14:textId="77777777" w:rsidR="00971F92" w:rsidRPr="00F31061" w:rsidRDefault="00971F92" w:rsidP="003B4FB7">
            <w:pPr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sz w:val="24"/>
                <w:szCs w:val="24"/>
              </w:rPr>
              <w:t>课程名称</w:t>
            </w:r>
          </w:p>
        </w:tc>
        <w:tc>
          <w:tcPr>
            <w:tcW w:w="858" w:type="pct"/>
          </w:tcPr>
          <w:p w14:paraId="6C04410F" w14:textId="77777777" w:rsidR="00971F92" w:rsidRDefault="00971F92" w:rsidP="003B4FB7">
            <w:pPr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学期总学时</w:t>
            </w:r>
          </w:p>
        </w:tc>
        <w:tc>
          <w:tcPr>
            <w:tcW w:w="625" w:type="pct"/>
            <w:vAlign w:val="center"/>
          </w:tcPr>
          <w:p w14:paraId="7A40D575" w14:textId="77777777" w:rsidR="00971F92" w:rsidRPr="00F31061" w:rsidRDefault="00971F92" w:rsidP="003B4FB7">
            <w:pPr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周学时</w:t>
            </w:r>
          </w:p>
        </w:tc>
        <w:tc>
          <w:tcPr>
            <w:tcW w:w="546" w:type="pct"/>
            <w:vAlign w:val="center"/>
          </w:tcPr>
          <w:p w14:paraId="2449D0D5" w14:textId="77777777" w:rsidR="00971F92" w:rsidRPr="00F31061" w:rsidRDefault="00971F92" w:rsidP="003B4FB7">
            <w:pPr>
              <w:jc w:val="center"/>
              <w:rPr>
                <w:rFonts w:ascii="微软雅黑" w:eastAsia="微软雅黑" w:hAnsi="微软雅黑"/>
                <w:b w:val="0"/>
                <w:sz w:val="24"/>
                <w:szCs w:val="24"/>
              </w:rPr>
            </w:pPr>
            <w:r w:rsidRPr="00F31061">
              <w:rPr>
                <w:rFonts w:ascii="微软雅黑" w:eastAsia="微软雅黑" w:hAnsi="微软雅黑" w:hint="eastAsia"/>
                <w:sz w:val="24"/>
                <w:szCs w:val="24"/>
              </w:rPr>
              <w:t>备注</w:t>
            </w:r>
          </w:p>
        </w:tc>
      </w:tr>
      <w:tr w:rsidR="00971F92" w:rsidRPr="00F31061" w14:paraId="69808930" w14:textId="77777777" w:rsidTr="003B4FB7">
        <w:trPr>
          <w:trHeight w:val="381"/>
        </w:trPr>
        <w:tc>
          <w:tcPr>
            <w:tcW w:w="1330" w:type="pct"/>
            <w:vMerge w:val="restart"/>
            <w:vAlign w:val="center"/>
          </w:tcPr>
          <w:p w14:paraId="49243928" w14:textId="77777777" w:rsidR="00971F92" w:rsidRDefault="00971F92" w:rsidP="003B4FB7">
            <w:pPr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sz w:val="24"/>
                <w:szCs w:val="24"/>
              </w:rPr>
              <w:t>公共基础与素质课程</w:t>
            </w:r>
          </w:p>
          <w:p w14:paraId="0DB19AB6" w14:textId="77777777" w:rsidR="00971F92" w:rsidRPr="00F31061" w:rsidRDefault="00971F92" w:rsidP="003B4FB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szCs w:val="21"/>
              </w:rPr>
              <w:t>（公共基础课）</w:t>
            </w:r>
          </w:p>
        </w:tc>
        <w:tc>
          <w:tcPr>
            <w:tcW w:w="1641" w:type="pct"/>
            <w:vAlign w:val="center"/>
          </w:tcPr>
          <w:p w14:paraId="7188F029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858" w:type="pct"/>
            <w:vAlign w:val="center"/>
          </w:tcPr>
          <w:p w14:paraId="2D725001" w14:textId="77777777" w:rsidR="00971F92" w:rsidRPr="00060E4E" w:rsidRDefault="00971F92" w:rsidP="003B4FB7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1573FAA0" w14:textId="77777777" w:rsidR="00971F92" w:rsidRPr="00060E4E" w:rsidRDefault="00971F92" w:rsidP="003B4FB7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 w:val="restart"/>
            <w:vAlign w:val="center"/>
          </w:tcPr>
          <w:p w14:paraId="1D6291D0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92" w:rsidRPr="00F31061" w14:paraId="1DB74BDD" w14:textId="77777777" w:rsidTr="003B4FB7">
        <w:trPr>
          <w:trHeight w:val="382"/>
        </w:trPr>
        <w:tc>
          <w:tcPr>
            <w:tcW w:w="1330" w:type="pct"/>
            <w:vMerge/>
          </w:tcPr>
          <w:p w14:paraId="031BF239" w14:textId="77777777" w:rsidR="00971F92" w:rsidRPr="00F31061" w:rsidRDefault="00971F92" w:rsidP="003B4FB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62282AE1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思想道德修养</w:t>
            </w:r>
            <w:r w:rsidRPr="00F31061">
              <w:rPr>
                <w:rFonts w:ascii="仿宋" w:eastAsia="仿宋" w:hAnsi="仿宋"/>
                <w:color w:val="000000"/>
                <w:sz w:val="24"/>
                <w:szCs w:val="24"/>
              </w:rPr>
              <w:t>与法律基础</w:t>
            </w:r>
          </w:p>
        </w:tc>
        <w:tc>
          <w:tcPr>
            <w:tcW w:w="858" w:type="pct"/>
            <w:vAlign w:val="center"/>
          </w:tcPr>
          <w:p w14:paraId="3A01E018" w14:textId="77777777" w:rsidR="00971F92" w:rsidRPr="00060E4E" w:rsidRDefault="00971F92" w:rsidP="003B4FB7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74FEC7D7" w14:textId="77777777" w:rsidR="00971F92" w:rsidRPr="00060E4E" w:rsidRDefault="00971F92" w:rsidP="003B4FB7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6D457C1D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92" w:rsidRPr="00F31061" w14:paraId="30437E55" w14:textId="77777777" w:rsidTr="003B4FB7">
        <w:trPr>
          <w:trHeight w:val="381"/>
        </w:trPr>
        <w:tc>
          <w:tcPr>
            <w:tcW w:w="1330" w:type="pct"/>
            <w:vMerge/>
          </w:tcPr>
          <w:p w14:paraId="1BE62358" w14:textId="77777777" w:rsidR="00971F92" w:rsidRPr="00F31061" w:rsidRDefault="00971F92" w:rsidP="003B4FB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66E6BA70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858" w:type="pct"/>
            <w:vAlign w:val="center"/>
          </w:tcPr>
          <w:p w14:paraId="3C8B41DD" w14:textId="77777777" w:rsidR="00971F92" w:rsidRPr="00060E4E" w:rsidRDefault="00971F92" w:rsidP="003B4FB7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625" w:type="pct"/>
            <w:vAlign w:val="center"/>
          </w:tcPr>
          <w:p w14:paraId="456A99B2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（4周）</w:t>
            </w:r>
          </w:p>
        </w:tc>
        <w:tc>
          <w:tcPr>
            <w:tcW w:w="546" w:type="pct"/>
            <w:vMerge/>
            <w:vAlign w:val="center"/>
          </w:tcPr>
          <w:p w14:paraId="25971669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92" w:rsidRPr="00F31061" w14:paraId="786EB91B" w14:textId="77777777" w:rsidTr="003B4FB7">
        <w:trPr>
          <w:trHeight w:val="382"/>
        </w:trPr>
        <w:tc>
          <w:tcPr>
            <w:tcW w:w="1330" w:type="pct"/>
            <w:vMerge/>
          </w:tcPr>
          <w:p w14:paraId="28524198" w14:textId="77777777" w:rsidR="00971F92" w:rsidRPr="00F31061" w:rsidRDefault="00971F92" w:rsidP="003B4FB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76AB3F54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大学生心理健康教育</w:t>
            </w:r>
          </w:p>
        </w:tc>
        <w:tc>
          <w:tcPr>
            <w:tcW w:w="858" w:type="pct"/>
            <w:vAlign w:val="center"/>
          </w:tcPr>
          <w:p w14:paraId="22A974ED" w14:textId="77777777" w:rsidR="00971F92" w:rsidRPr="00060E4E" w:rsidRDefault="00971F92" w:rsidP="003B4FB7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625" w:type="pct"/>
            <w:vAlign w:val="center"/>
          </w:tcPr>
          <w:p w14:paraId="59F761DE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（8周）</w:t>
            </w:r>
          </w:p>
        </w:tc>
        <w:tc>
          <w:tcPr>
            <w:tcW w:w="546" w:type="pct"/>
            <w:vMerge/>
            <w:vAlign w:val="center"/>
          </w:tcPr>
          <w:p w14:paraId="02725D37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92" w:rsidRPr="00F31061" w14:paraId="52F8E88A" w14:textId="77777777" w:rsidTr="003B4FB7">
        <w:trPr>
          <w:trHeight w:val="382"/>
        </w:trPr>
        <w:tc>
          <w:tcPr>
            <w:tcW w:w="1330" w:type="pct"/>
            <w:vMerge/>
          </w:tcPr>
          <w:p w14:paraId="4AC02E81" w14:textId="77777777" w:rsidR="00971F92" w:rsidRPr="00F31061" w:rsidRDefault="00971F92" w:rsidP="003B4FB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49C4F8C8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858" w:type="pct"/>
            <w:vAlign w:val="center"/>
          </w:tcPr>
          <w:p w14:paraId="2488FC68" w14:textId="77777777" w:rsidR="00971F92" w:rsidRPr="00060E4E" w:rsidRDefault="00971F92" w:rsidP="003B4FB7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3647DCE7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7DF24974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92" w:rsidRPr="00F31061" w14:paraId="3AC9CF1C" w14:textId="77777777" w:rsidTr="003B4FB7">
        <w:trPr>
          <w:trHeight w:val="381"/>
        </w:trPr>
        <w:tc>
          <w:tcPr>
            <w:tcW w:w="1330" w:type="pct"/>
            <w:vMerge/>
          </w:tcPr>
          <w:p w14:paraId="31FDEAA6" w14:textId="77777777" w:rsidR="00971F92" w:rsidRPr="00F31061" w:rsidRDefault="00971F92" w:rsidP="003B4FB7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vAlign w:val="center"/>
          </w:tcPr>
          <w:p w14:paraId="751FA716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31061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职业发展与就业指导</w:t>
            </w:r>
          </w:p>
        </w:tc>
        <w:tc>
          <w:tcPr>
            <w:tcW w:w="858" w:type="pct"/>
            <w:vAlign w:val="center"/>
          </w:tcPr>
          <w:p w14:paraId="5A59ED74" w14:textId="77777777" w:rsidR="00971F92" w:rsidRPr="00060E4E" w:rsidRDefault="00971F92" w:rsidP="003B4FB7">
            <w:pPr>
              <w:jc w:val="center"/>
              <w:rPr>
                <w:rFonts w:ascii="仿宋" w:eastAsia="仿宋" w:hAnsi="仿宋"/>
                <w:b w:val="0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625" w:type="pct"/>
            <w:vAlign w:val="center"/>
          </w:tcPr>
          <w:p w14:paraId="46F75BB9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0E4E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（10周）</w:t>
            </w:r>
          </w:p>
        </w:tc>
        <w:tc>
          <w:tcPr>
            <w:tcW w:w="546" w:type="pct"/>
            <w:vMerge/>
            <w:vAlign w:val="center"/>
          </w:tcPr>
          <w:p w14:paraId="1A86A738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92" w:rsidRPr="00F31061" w14:paraId="4383185D" w14:textId="77777777" w:rsidTr="003B4FB7">
        <w:trPr>
          <w:trHeight w:val="382"/>
        </w:trPr>
        <w:tc>
          <w:tcPr>
            <w:tcW w:w="1330" w:type="pct"/>
            <w:vMerge w:val="restart"/>
            <w:vAlign w:val="center"/>
          </w:tcPr>
          <w:p w14:paraId="6B1B2EC0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Cs w:val="21"/>
              </w:rPr>
            </w:pPr>
            <w:r w:rsidRPr="00F31061">
              <w:rPr>
                <w:rFonts w:ascii="仿宋" w:eastAsia="仿宋" w:hAnsi="仿宋" w:hint="eastAsia"/>
                <w:sz w:val="24"/>
                <w:szCs w:val="24"/>
              </w:rPr>
              <w:t>专业技能课程</w:t>
            </w:r>
          </w:p>
        </w:tc>
        <w:tc>
          <w:tcPr>
            <w:tcW w:w="1641" w:type="pct"/>
          </w:tcPr>
          <w:p w14:paraId="0CDD63D4" w14:textId="77777777" w:rsidR="00971F92" w:rsidRPr="00F31061" w:rsidRDefault="00971F92" w:rsidP="003B4FB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药用微生物</w:t>
            </w:r>
          </w:p>
        </w:tc>
        <w:tc>
          <w:tcPr>
            <w:tcW w:w="858" w:type="pct"/>
            <w:vAlign w:val="center"/>
          </w:tcPr>
          <w:p w14:paraId="244B7B08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14:paraId="7EBBB287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 w:val="restart"/>
            <w:vAlign w:val="center"/>
          </w:tcPr>
          <w:p w14:paraId="01BCCFF8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92" w:rsidRPr="00F31061" w14:paraId="28409CED" w14:textId="77777777" w:rsidTr="003B4FB7">
        <w:trPr>
          <w:trHeight w:val="381"/>
        </w:trPr>
        <w:tc>
          <w:tcPr>
            <w:tcW w:w="1330" w:type="pct"/>
            <w:vMerge/>
          </w:tcPr>
          <w:p w14:paraId="174A7544" w14:textId="77777777" w:rsidR="00971F92" w:rsidRPr="00F31061" w:rsidRDefault="00971F92" w:rsidP="003B4F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pct"/>
          </w:tcPr>
          <w:p w14:paraId="1E817524" w14:textId="77777777" w:rsidR="00971F92" w:rsidRPr="00F31061" w:rsidRDefault="00971F92" w:rsidP="003B4FB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无机化学</w:t>
            </w:r>
          </w:p>
        </w:tc>
        <w:tc>
          <w:tcPr>
            <w:tcW w:w="858" w:type="pct"/>
            <w:vAlign w:val="center"/>
          </w:tcPr>
          <w:p w14:paraId="6777ABD6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72</w:t>
            </w:r>
          </w:p>
        </w:tc>
        <w:tc>
          <w:tcPr>
            <w:tcW w:w="625" w:type="pct"/>
            <w:vAlign w:val="center"/>
          </w:tcPr>
          <w:p w14:paraId="75080EB3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546" w:type="pct"/>
            <w:vMerge/>
            <w:vAlign w:val="center"/>
          </w:tcPr>
          <w:p w14:paraId="5128E0B0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92" w:rsidRPr="00F31061" w14:paraId="40DE432B" w14:textId="77777777" w:rsidTr="003B4FB7">
        <w:trPr>
          <w:trHeight w:val="382"/>
        </w:trPr>
        <w:tc>
          <w:tcPr>
            <w:tcW w:w="1330" w:type="pct"/>
            <w:vMerge/>
          </w:tcPr>
          <w:p w14:paraId="51D0F388" w14:textId="77777777" w:rsidR="00971F92" w:rsidRPr="00F31061" w:rsidRDefault="00971F92" w:rsidP="003B4F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pct"/>
          </w:tcPr>
          <w:p w14:paraId="581B9487" w14:textId="77777777" w:rsidR="00971F92" w:rsidRPr="00F31061" w:rsidRDefault="00971F92" w:rsidP="003B4FB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解剖生理</w:t>
            </w:r>
          </w:p>
        </w:tc>
        <w:tc>
          <w:tcPr>
            <w:tcW w:w="858" w:type="pct"/>
            <w:vAlign w:val="center"/>
          </w:tcPr>
          <w:p w14:paraId="351DDD01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55B440A9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7F21704D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1F92" w:rsidRPr="00F31061" w14:paraId="204C9C15" w14:textId="77777777" w:rsidTr="003B4FB7">
        <w:trPr>
          <w:trHeight w:val="382"/>
        </w:trPr>
        <w:tc>
          <w:tcPr>
            <w:tcW w:w="1330" w:type="pct"/>
            <w:vMerge/>
          </w:tcPr>
          <w:p w14:paraId="29C39294" w14:textId="77777777" w:rsidR="00971F92" w:rsidRPr="00F31061" w:rsidRDefault="00971F92" w:rsidP="003B4FB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41" w:type="pct"/>
          </w:tcPr>
          <w:p w14:paraId="4EDAF5F5" w14:textId="77777777" w:rsidR="00971F92" w:rsidRPr="00F31061" w:rsidRDefault="00971F92" w:rsidP="003B4FB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药理</w:t>
            </w:r>
          </w:p>
        </w:tc>
        <w:tc>
          <w:tcPr>
            <w:tcW w:w="858" w:type="pct"/>
            <w:vAlign w:val="center"/>
          </w:tcPr>
          <w:p w14:paraId="411A88B4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36</w:t>
            </w:r>
          </w:p>
        </w:tc>
        <w:tc>
          <w:tcPr>
            <w:tcW w:w="625" w:type="pct"/>
            <w:vAlign w:val="center"/>
          </w:tcPr>
          <w:p w14:paraId="31FB2CEB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546" w:type="pct"/>
            <w:vMerge/>
            <w:vAlign w:val="center"/>
          </w:tcPr>
          <w:p w14:paraId="0BF710CF" w14:textId="77777777" w:rsidR="00971F92" w:rsidRPr="00F31061" w:rsidRDefault="00971F92" w:rsidP="003B4FB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60CA506" w14:textId="77777777" w:rsidR="00971F92" w:rsidRDefault="00971F92" w:rsidP="00971F92">
      <w:pPr>
        <w:rPr>
          <w:b/>
          <w:color w:val="FF0000"/>
          <w:sz w:val="28"/>
          <w:szCs w:val="28"/>
        </w:rPr>
      </w:pPr>
    </w:p>
    <w:p w14:paraId="2AE6D396" w14:textId="77777777" w:rsidR="00654BD1" w:rsidRDefault="00654BD1"/>
    <w:sectPr w:rsidR="0065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92"/>
    <w:rsid w:val="00483D30"/>
    <w:rsid w:val="00654BD1"/>
    <w:rsid w:val="00971F92"/>
    <w:rsid w:val="00E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081A"/>
  <w15:chartTrackingRefBased/>
  <w15:docId w15:val="{2A428A5E-78F5-4CE8-841D-D56A1138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方正小标宋简体" w:eastAsia="方正小标宋简体" w:hAnsi="宋体" w:cs="宋体"/>
        <w:b/>
        <w:sz w:val="44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F92"/>
    <w:pPr>
      <w:widowControl w:val="0"/>
      <w:jc w:val="both"/>
    </w:pPr>
    <w:rPr>
      <w:rFonts w:asciiTheme="minorHAnsi" w:eastAsiaTheme="minorEastAsia" w:hAnsiTheme="minorHAnsi" w:cstheme="minorBidi"/>
      <w:b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92"/>
    <w:rPr>
      <w:rFonts w:asciiTheme="minorHAnsi" w:eastAsiaTheme="minorEastAsia" w:hAnsiTheme="minorHAnsi" w:cstheme="minorBidi"/>
      <w:b w:val="0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1</cp:revision>
  <dcterms:created xsi:type="dcterms:W3CDTF">2020-12-04T06:07:00Z</dcterms:created>
  <dcterms:modified xsi:type="dcterms:W3CDTF">2020-12-04T06:08:00Z</dcterms:modified>
</cp:coreProperties>
</file>